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6DA" w:rsidRPr="00B670B3" w:rsidRDefault="00CD16DA" w:rsidP="00CD16DA">
      <w:pPr>
        <w:pStyle w:val="2"/>
        <w:jc w:val="both"/>
        <w:rPr>
          <w:lang w:val="el-GR"/>
        </w:rPr>
      </w:pPr>
      <w:r>
        <w:rPr>
          <w:lang w:val="el-GR"/>
        </w:rPr>
        <w:t>Ψηφιακή φωτογραφική μηχανή</w:t>
      </w:r>
    </w:p>
    <w:p w:rsidR="00CD16DA" w:rsidRPr="00CD015A" w:rsidRDefault="00CD16DA" w:rsidP="00CD16DA">
      <w:pPr>
        <w:pStyle w:val="Body"/>
        <w:spacing w:after="80"/>
        <w:rPr>
          <w:rFonts w:ascii="Calibri" w:hAnsi="Calibri"/>
          <w:lang w:val="el-GR"/>
        </w:rPr>
      </w:pPr>
      <w:r w:rsidRPr="00CD015A">
        <w:rPr>
          <w:rFonts w:ascii="Calibri" w:hAnsi="Calibri"/>
          <w:lang w:val="el-GR"/>
        </w:rPr>
        <w:t xml:space="preserve">Μια </w:t>
      </w:r>
      <w:r w:rsidRPr="00CD015A">
        <w:rPr>
          <w:rFonts w:ascii="Calibri" w:hAnsi="Calibri"/>
          <w:b/>
          <w:lang w:val="el-GR"/>
        </w:rPr>
        <w:t>Ψηφιακή φωτογραφική μηχανή</w:t>
      </w:r>
      <w:r w:rsidRPr="00CD015A">
        <w:rPr>
          <w:rFonts w:ascii="Calibri" w:hAnsi="Calibri"/>
          <w:lang w:val="el-GR"/>
        </w:rPr>
        <w:t xml:space="preserve"> δε χρησιμοποιεί φιλμ όπως μια κανονική, αλλά αποθηκεύει τη φωτογραφία σε ψηφιακή μορφή σε ειδικές κάρτες μνήμες ανάγνωσης και εγγραφής, σε δισκέτα</w:t>
      </w:r>
      <w:r w:rsidRPr="00030949">
        <w:rPr>
          <w:rFonts w:ascii="Calibri" w:hAnsi="Calibri"/>
          <w:lang w:val="el-GR"/>
        </w:rPr>
        <w:t>,</w:t>
      </w:r>
      <w:r>
        <w:rPr>
          <w:rFonts w:ascii="Calibri" w:hAnsi="Calibri"/>
          <w:lang w:val="el-GR"/>
        </w:rPr>
        <w:t xml:space="preserve"> ή</w:t>
      </w:r>
      <w:r w:rsidRPr="00CD015A">
        <w:rPr>
          <w:rFonts w:ascii="Calibri" w:hAnsi="Calibri"/>
          <w:lang w:val="el-GR"/>
        </w:rPr>
        <w:t xml:space="preserve"> ακόμα και σε </w:t>
      </w:r>
      <w:r w:rsidRPr="00B670B3">
        <w:rPr>
          <w:rFonts w:ascii="Calibri" w:hAnsi="Calibri"/>
        </w:rPr>
        <w:t>CD</w:t>
      </w:r>
      <w:r w:rsidRPr="00CD015A">
        <w:rPr>
          <w:rFonts w:ascii="Calibri" w:hAnsi="Calibri"/>
          <w:lang w:val="el-GR"/>
        </w:rPr>
        <w:t>-</w:t>
      </w:r>
      <w:r w:rsidRPr="00B670B3">
        <w:rPr>
          <w:rFonts w:ascii="Calibri" w:hAnsi="Calibri"/>
        </w:rPr>
        <w:t>R</w:t>
      </w:r>
      <w:r w:rsidRPr="00CD015A">
        <w:rPr>
          <w:rFonts w:ascii="Calibri" w:hAnsi="Calibri"/>
          <w:lang w:val="el-GR"/>
        </w:rPr>
        <w:t xml:space="preserve"> ή </w:t>
      </w:r>
      <w:r w:rsidRPr="00B670B3">
        <w:rPr>
          <w:rFonts w:ascii="Calibri" w:hAnsi="Calibri"/>
        </w:rPr>
        <w:t>DVD</w:t>
      </w:r>
      <w:r w:rsidRPr="00CD015A">
        <w:rPr>
          <w:rFonts w:ascii="Calibri" w:hAnsi="Calibri"/>
          <w:lang w:val="el-GR"/>
        </w:rPr>
        <w:t>-</w:t>
      </w:r>
      <w:r w:rsidRPr="00B670B3">
        <w:rPr>
          <w:rFonts w:ascii="Calibri" w:hAnsi="Calibri"/>
        </w:rPr>
        <w:t>R</w:t>
      </w:r>
      <w:r w:rsidRPr="00CD015A">
        <w:rPr>
          <w:rFonts w:ascii="Calibri" w:hAnsi="Calibri"/>
          <w:lang w:val="el-GR"/>
        </w:rPr>
        <w:t xml:space="preserve"> . Εφόσον οι φωτογραφίες, που έχουμε τραβήξει είναι ήδη σε ψηφιακή μορφή, μπορούν εύκολα να μεταφερθούν σε έναν υπολογιστή για μόνιμη αποθήκευση και περαιτέρω επεξεργασία. Γι</w:t>
      </w:r>
      <w:r>
        <w:rPr>
          <w:rFonts w:ascii="Calibri" w:hAnsi="Calibri"/>
          <w:lang w:val="el-GR"/>
        </w:rPr>
        <w:t>’</w:t>
      </w:r>
      <w:r w:rsidRPr="00CD015A">
        <w:rPr>
          <w:rFonts w:ascii="Calibri" w:hAnsi="Calibri"/>
          <w:lang w:val="el-GR"/>
        </w:rPr>
        <w:t xml:space="preserve"> αυτό όλοι οι κατασκευαστές ψηφιακών φωτογραφικών μηχανών μας παρέχουν ένα καλώδιο για να συνδέσουμε τη φωτογραφική μηχανή με τον υπολογιστή </w:t>
      </w:r>
      <w:r>
        <w:rPr>
          <w:rFonts w:ascii="Calibri" w:hAnsi="Calibri"/>
          <w:lang w:val="el-GR"/>
        </w:rPr>
        <w:t>μας,</w:t>
      </w:r>
      <w:r w:rsidRPr="00CD015A">
        <w:rPr>
          <w:rFonts w:ascii="Calibri" w:hAnsi="Calibri"/>
          <w:lang w:val="el-GR"/>
        </w:rPr>
        <w:t xml:space="preserve"> και ένα πρόγραμμα επεξεργασίας εικόνων.</w:t>
      </w:r>
    </w:p>
    <w:p w:rsidR="00CD16DA" w:rsidRPr="00B642A1" w:rsidRDefault="00CD16DA" w:rsidP="00CD16DA">
      <w:pPr>
        <w:pStyle w:val="Eikona"/>
        <w:jc w:val="both"/>
        <w:rPr>
          <w:lang w:val="el-GR"/>
        </w:rPr>
      </w:pPr>
      <w:r>
        <w:rPr>
          <w:noProof/>
          <w:lang w:val="el-GR" w:bidi="ar-SA"/>
        </w:rPr>
        <w:drawing>
          <wp:inline distT="0" distB="0" distL="0" distR="0">
            <wp:extent cx="859155" cy="734060"/>
            <wp:effectExtent l="19050" t="0" r="0" b="0"/>
            <wp:docPr id="4" name="Εικόνα 1" descr="K4-9%20digital-cam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4-9%20digital-camera"/>
                    <pic:cNvPicPr>
                      <a:picLocks noChangeAspect="1" noChangeArrowheads="1"/>
                    </pic:cNvPicPr>
                  </pic:nvPicPr>
                  <pic:blipFill>
                    <a:blip r:embed="rId7"/>
                    <a:srcRect t="7559" b="7559"/>
                    <a:stretch>
                      <a:fillRect/>
                    </a:stretch>
                  </pic:blipFill>
                  <pic:spPr bwMode="auto">
                    <a:xfrm>
                      <a:off x="0" y="0"/>
                      <a:ext cx="859155" cy="734060"/>
                    </a:xfrm>
                    <a:prstGeom prst="rect">
                      <a:avLst/>
                    </a:prstGeom>
                    <a:noFill/>
                    <a:ln w="9525">
                      <a:noFill/>
                      <a:miter lim="800000"/>
                      <a:headEnd/>
                      <a:tailEnd/>
                    </a:ln>
                  </pic:spPr>
                </pic:pic>
              </a:graphicData>
            </a:graphic>
          </wp:inline>
        </w:drawing>
      </w:r>
      <w:r>
        <w:rPr>
          <w:lang w:val="el-GR"/>
        </w:rPr>
        <w:tab/>
      </w:r>
      <w:r>
        <w:rPr>
          <w:noProof/>
          <w:lang w:val="el-GR" w:bidi="ar-SA"/>
        </w:rPr>
        <w:drawing>
          <wp:inline distT="0" distB="0" distL="0" distR="0">
            <wp:extent cx="1136015" cy="720725"/>
            <wp:effectExtent l="19050" t="0" r="6985" b="0"/>
            <wp:docPr id="5" name="Εικόνα 2" descr="K4-9%20digital-came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4-9%20digital-camera-2"/>
                    <pic:cNvPicPr>
                      <a:picLocks noChangeAspect="1" noChangeArrowheads="1"/>
                    </pic:cNvPicPr>
                  </pic:nvPicPr>
                  <pic:blipFill>
                    <a:blip r:embed="rId8"/>
                    <a:srcRect/>
                    <a:stretch>
                      <a:fillRect/>
                    </a:stretch>
                  </pic:blipFill>
                  <pic:spPr bwMode="auto">
                    <a:xfrm>
                      <a:off x="0" y="0"/>
                      <a:ext cx="1136015" cy="720725"/>
                    </a:xfrm>
                    <a:prstGeom prst="rect">
                      <a:avLst/>
                    </a:prstGeom>
                    <a:noFill/>
                    <a:ln w="9525">
                      <a:noFill/>
                      <a:miter lim="800000"/>
                      <a:headEnd/>
                      <a:tailEnd/>
                    </a:ln>
                  </pic:spPr>
                </pic:pic>
              </a:graphicData>
            </a:graphic>
          </wp:inline>
        </w:drawing>
      </w:r>
      <w:r>
        <w:rPr>
          <w:lang w:val="el-GR"/>
        </w:rPr>
        <w:tab/>
      </w:r>
      <w:r>
        <w:rPr>
          <w:noProof/>
          <w:lang w:val="el-GR" w:bidi="ar-SA"/>
        </w:rPr>
        <w:drawing>
          <wp:inline distT="0" distB="0" distL="0" distR="0">
            <wp:extent cx="997585" cy="720725"/>
            <wp:effectExtent l="19050" t="0" r="0" b="0"/>
            <wp:docPr id="6" name="Εικόνα 3" descr="K4-9%20digital-camer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4-9%20digital-camera-3"/>
                    <pic:cNvPicPr>
                      <a:picLocks noChangeAspect="1" noChangeArrowheads="1"/>
                    </pic:cNvPicPr>
                  </pic:nvPicPr>
                  <pic:blipFill>
                    <a:blip r:embed="rId9" cstate="print"/>
                    <a:srcRect/>
                    <a:stretch>
                      <a:fillRect/>
                    </a:stretch>
                  </pic:blipFill>
                  <pic:spPr bwMode="auto">
                    <a:xfrm>
                      <a:off x="0" y="0"/>
                      <a:ext cx="997585" cy="720725"/>
                    </a:xfrm>
                    <a:prstGeom prst="rect">
                      <a:avLst/>
                    </a:prstGeom>
                    <a:noFill/>
                    <a:ln w="9525">
                      <a:noFill/>
                      <a:miter lim="800000"/>
                      <a:headEnd/>
                      <a:tailEnd/>
                    </a:ln>
                  </pic:spPr>
                </pic:pic>
              </a:graphicData>
            </a:graphic>
          </wp:inline>
        </w:drawing>
      </w:r>
    </w:p>
    <w:p w:rsidR="00CD16DA" w:rsidRPr="00CD015A" w:rsidRDefault="00CD16DA" w:rsidP="00CD16DA">
      <w:pPr>
        <w:pStyle w:val="Body"/>
        <w:rPr>
          <w:rFonts w:asciiTheme="minorHAnsi" w:hAnsiTheme="minorHAnsi"/>
          <w:lang w:val="el-GR"/>
        </w:rPr>
      </w:pPr>
      <w:r w:rsidRPr="00CD015A">
        <w:rPr>
          <w:rFonts w:asciiTheme="minorHAnsi" w:hAnsiTheme="minorHAnsi"/>
          <w:lang w:val="el-GR"/>
        </w:rPr>
        <w:t>Πολλές ψηφιακές φωτογραφικές μηχανές έχουν μια οθόνη, στην οποία μπορούμε να δούμε τις φωτογραφίες, που έχουμε τραβήξει, προκειμένου να τις ελέγξουμε και</w:t>
      </w:r>
      <w:r>
        <w:rPr>
          <w:rFonts w:asciiTheme="minorHAnsi" w:hAnsiTheme="minorHAnsi"/>
          <w:lang w:val="el-GR"/>
        </w:rPr>
        <w:t>,</w:t>
      </w:r>
      <w:r w:rsidRPr="00CD015A">
        <w:rPr>
          <w:rFonts w:asciiTheme="minorHAnsi" w:hAnsiTheme="minorHAnsi"/>
          <w:lang w:val="el-GR"/>
        </w:rPr>
        <w:t xml:space="preserve"> σε περίπτωση που δεν είμαστε ικανοποιημένοι</w:t>
      </w:r>
      <w:r>
        <w:rPr>
          <w:rFonts w:asciiTheme="minorHAnsi" w:hAnsiTheme="minorHAnsi"/>
          <w:lang w:val="el-GR"/>
        </w:rPr>
        <w:t>,</w:t>
      </w:r>
      <w:r w:rsidRPr="00CD015A">
        <w:rPr>
          <w:rFonts w:asciiTheme="minorHAnsi" w:hAnsiTheme="minorHAnsi"/>
          <w:lang w:val="el-GR"/>
        </w:rPr>
        <w:t xml:space="preserve"> </w:t>
      </w:r>
      <w:r>
        <w:rPr>
          <w:rFonts w:asciiTheme="minorHAnsi" w:hAnsiTheme="minorHAnsi"/>
          <w:lang w:val="el-GR"/>
        </w:rPr>
        <w:t>ν</w:t>
      </w:r>
      <w:r w:rsidRPr="00CD015A">
        <w:rPr>
          <w:rFonts w:asciiTheme="minorHAnsi" w:hAnsiTheme="minorHAnsi"/>
          <w:lang w:val="el-GR"/>
        </w:rPr>
        <w:t xml:space="preserve">α τις διαγράψουμε για να απελευθερώσουμε μνήμη. </w:t>
      </w:r>
    </w:p>
    <w:p w:rsidR="00CD16DA" w:rsidRPr="00CD015A" w:rsidRDefault="00CD16DA" w:rsidP="00CD16DA">
      <w:pPr>
        <w:jc w:val="both"/>
        <w:rPr>
          <w:lang w:val="el-GR"/>
        </w:rPr>
      </w:pPr>
      <w:r w:rsidRPr="00CD015A">
        <w:rPr>
          <w:lang w:val="el-GR"/>
        </w:rPr>
        <w:t>Ποια όμως είναι τα χαρακτηριστικά μιας ψηφιακής φωτογραφικής μηχανής που θα πρέπει να λάβουμε υπόψη μας, προτού προβούμε σε μια αγορά;</w:t>
      </w:r>
    </w:p>
    <w:p w:rsidR="00CD16DA" w:rsidRPr="00CD015A" w:rsidRDefault="00CD16DA" w:rsidP="00CD16DA">
      <w:pPr>
        <w:pStyle w:val="3"/>
        <w:jc w:val="both"/>
        <w:rPr>
          <w:lang w:val="el-GR"/>
        </w:rPr>
      </w:pPr>
      <w:r w:rsidRPr="00CD015A">
        <w:rPr>
          <w:lang w:val="el-GR"/>
        </w:rPr>
        <w:t>Ανάλυση αισθητήρα</w:t>
      </w:r>
    </w:p>
    <w:p w:rsidR="00CD16DA" w:rsidRPr="00CD015A" w:rsidRDefault="00CD16DA" w:rsidP="00CD16DA">
      <w:pPr>
        <w:pStyle w:val="Body"/>
        <w:rPr>
          <w:rFonts w:asciiTheme="minorHAnsi" w:hAnsiTheme="minorHAnsi"/>
          <w:lang w:val="el-GR"/>
        </w:rPr>
      </w:pPr>
      <w:r w:rsidRPr="00CD015A">
        <w:rPr>
          <w:rFonts w:asciiTheme="minorHAnsi" w:hAnsiTheme="minorHAnsi"/>
          <w:lang w:val="el-GR"/>
        </w:rPr>
        <w:t>Ο αισθητήρας μιας ψηφιακής φωτογραφικής μηχανής αντικαθιστά λειτουργία του φιλμ στις παραδοσιακές φωτογραφικές μηχανές, μετατρέποντας το φως σε ψηφιακές πληροφορίες, που αποκαλούνται εικονοστοιχεία. Τα εικονοστοιχεία είναι μικροσκοπικές κουκκίδες, οι οποίες στο σύνολό τους σχηματίζουν μια εικόνα.</w:t>
      </w:r>
    </w:p>
    <w:p w:rsidR="00CD16DA" w:rsidRPr="00CD015A" w:rsidRDefault="00CD16DA" w:rsidP="00CD16DA">
      <w:pPr>
        <w:pStyle w:val="Body"/>
        <w:rPr>
          <w:rFonts w:asciiTheme="minorHAnsi" w:hAnsiTheme="minorHAnsi"/>
          <w:lang w:val="el-GR"/>
        </w:rPr>
      </w:pPr>
      <w:r w:rsidRPr="00CD015A">
        <w:rPr>
          <w:rFonts w:asciiTheme="minorHAnsi" w:hAnsiTheme="minorHAnsi"/>
          <w:lang w:val="el-GR"/>
        </w:rPr>
        <w:t xml:space="preserve">Η </w:t>
      </w:r>
      <w:r w:rsidRPr="00CD015A">
        <w:rPr>
          <w:rFonts w:asciiTheme="minorHAnsi" w:hAnsiTheme="minorHAnsi"/>
          <w:b/>
          <w:lang w:val="el-GR"/>
        </w:rPr>
        <w:t>ανάλυση αισθητήρα</w:t>
      </w:r>
      <w:r w:rsidRPr="00CD015A">
        <w:rPr>
          <w:rFonts w:asciiTheme="minorHAnsi" w:hAnsiTheme="minorHAnsi"/>
          <w:lang w:val="el-GR"/>
        </w:rPr>
        <w:t xml:space="preserve"> (</w:t>
      </w:r>
      <w:r w:rsidRPr="00B670B3">
        <w:rPr>
          <w:rFonts w:asciiTheme="minorHAnsi" w:hAnsiTheme="minorHAnsi"/>
        </w:rPr>
        <w:t>sensor</w:t>
      </w:r>
      <w:r w:rsidRPr="00CD015A">
        <w:rPr>
          <w:rFonts w:asciiTheme="minorHAnsi" w:hAnsiTheme="minorHAnsi"/>
          <w:lang w:val="el-GR"/>
        </w:rPr>
        <w:t xml:space="preserve"> </w:t>
      </w:r>
      <w:r w:rsidRPr="00B670B3">
        <w:rPr>
          <w:rFonts w:asciiTheme="minorHAnsi" w:hAnsiTheme="minorHAnsi"/>
        </w:rPr>
        <w:t>resolution</w:t>
      </w:r>
      <w:r w:rsidRPr="00CD015A">
        <w:rPr>
          <w:rFonts w:asciiTheme="minorHAnsi" w:hAnsiTheme="minorHAnsi"/>
          <w:lang w:val="el-GR"/>
        </w:rPr>
        <w:t xml:space="preserve">) μιας φωτογραφικής μηχανής είναι ο αριθμός των </w:t>
      </w:r>
      <w:r w:rsidRPr="00CD015A">
        <w:rPr>
          <w:rFonts w:asciiTheme="minorHAnsi" w:hAnsiTheme="minorHAnsi"/>
          <w:b/>
          <w:lang w:val="el-GR"/>
        </w:rPr>
        <w:t xml:space="preserve">οριζόντιων </w:t>
      </w:r>
      <w:r w:rsidRPr="00CD015A">
        <w:rPr>
          <w:rFonts w:asciiTheme="minorHAnsi" w:hAnsiTheme="minorHAnsi"/>
          <w:lang w:val="el-GR"/>
        </w:rPr>
        <w:t>και</w:t>
      </w:r>
      <w:r w:rsidRPr="00CD015A">
        <w:rPr>
          <w:rFonts w:asciiTheme="minorHAnsi" w:hAnsiTheme="minorHAnsi"/>
          <w:b/>
          <w:lang w:val="el-GR"/>
        </w:rPr>
        <w:t xml:space="preserve"> κατακόρυφων </w:t>
      </w:r>
      <w:r w:rsidRPr="00CD015A">
        <w:rPr>
          <w:rFonts w:asciiTheme="minorHAnsi" w:hAnsiTheme="minorHAnsi"/>
          <w:lang w:val="el-GR"/>
        </w:rPr>
        <w:t xml:space="preserve">εικονοστοιχείων που μπορεί να εμφανίσει. Όπως είναι λογικό, όσο μεγαλύτερη η ανάλυση, τόσο καλύτερη θα είναι η ποιότητα μιας φωτογραφίας, και τόσο μεγαλύτερες φωτογραφίες θα μπορούμε να τυπώσουμε. Δηλαδή, με μια καλή ανάλυση αισθητήρα θα αποφύγουμε τις θαμπές φωτογραφίες ή τα παράσιτα και θα μπορούμε να τυπώσουμε ακόμα και πόστερ. </w:t>
      </w:r>
    </w:p>
    <w:p w:rsidR="00CD16DA" w:rsidRPr="00CD015A" w:rsidRDefault="00CD16DA" w:rsidP="00CD16DA">
      <w:pPr>
        <w:pStyle w:val="Body"/>
        <w:rPr>
          <w:rFonts w:asciiTheme="minorHAnsi" w:hAnsiTheme="minorHAnsi"/>
          <w:lang w:val="el-GR"/>
        </w:rPr>
      </w:pPr>
      <w:r w:rsidRPr="00CD015A">
        <w:rPr>
          <w:rFonts w:asciiTheme="minorHAnsi" w:hAnsiTheme="minorHAnsi"/>
          <w:lang w:val="el-GR"/>
        </w:rPr>
        <w:t>Σε γενικές γραμμές</w:t>
      </w:r>
      <w:r>
        <w:rPr>
          <w:rFonts w:asciiTheme="minorHAnsi" w:hAnsiTheme="minorHAnsi"/>
          <w:lang w:val="el-GR"/>
        </w:rPr>
        <w:t>,</w:t>
      </w:r>
      <w:r w:rsidRPr="00CD015A">
        <w:rPr>
          <w:rFonts w:asciiTheme="minorHAnsi" w:hAnsiTheme="minorHAnsi"/>
          <w:lang w:val="el-GR"/>
        </w:rPr>
        <w:t xml:space="preserve"> μια ανάλυση μεγαλύτερη από 5 </w:t>
      </w:r>
      <w:r w:rsidRPr="00B670B3">
        <w:rPr>
          <w:rFonts w:asciiTheme="minorHAnsi" w:hAnsiTheme="minorHAnsi"/>
        </w:rPr>
        <w:t>Mpixel</w:t>
      </w:r>
      <w:r w:rsidRPr="00CD015A">
        <w:rPr>
          <w:rFonts w:asciiTheme="minorHAnsi" w:hAnsiTheme="minorHAnsi"/>
          <w:lang w:val="el-GR"/>
        </w:rPr>
        <w:t xml:space="preserve"> (5.000.000 </w:t>
      </w:r>
      <w:r w:rsidRPr="00B670B3">
        <w:rPr>
          <w:rFonts w:asciiTheme="minorHAnsi" w:hAnsiTheme="minorHAnsi"/>
        </w:rPr>
        <w:t>pixel</w:t>
      </w:r>
      <w:r w:rsidRPr="00CD015A">
        <w:rPr>
          <w:rFonts w:asciiTheme="minorHAnsi" w:hAnsiTheme="minorHAnsi"/>
          <w:lang w:val="el-GR"/>
        </w:rPr>
        <w:t>) είναι σε θέση να εξυπηρετήσει όλες τις ανάγκες μας.</w:t>
      </w:r>
    </w:p>
    <w:p w:rsidR="00CD16DA" w:rsidRPr="00CD015A" w:rsidRDefault="00CD16DA" w:rsidP="00CD16DA">
      <w:pPr>
        <w:pStyle w:val="Body"/>
        <w:rPr>
          <w:rFonts w:asciiTheme="minorHAnsi" w:hAnsiTheme="minorHAnsi"/>
          <w:lang w:val="el-GR"/>
        </w:rPr>
      </w:pPr>
      <w:r w:rsidRPr="00CD015A">
        <w:rPr>
          <w:rFonts w:asciiTheme="minorHAnsi" w:hAnsiTheme="minorHAnsi"/>
          <w:lang w:val="el-GR"/>
        </w:rPr>
        <w:t xml:space="preserve">Μερικές </w:t>
      </w:r>
      <w:r>
        <w:rPr>
          <w:rFonts w:asciiTheme="minorHAnsi" w:hAnsiTheme="minorHAnsi"/>
          <w:lang w:val="el-GR"/>
        </w:rPr>
        <w:t xml:space="preserve">συνήθεις </w:t>
      </w:r>
      <w:r w:rsidRPr="00CD015A">
        <w:rPr>
          <w:rFonts w:asciiTheme="minorHAnsi" w:hAnsiTheme="minorHAnsi"/>
          <w:lang w:val="el-GR"/>
        </w:rPr>
        <w:t>αναλύσεις είναι οι εξής:</w:t>
      </w:r>
    </w:p>
    <w:tbl>
      <w:tblPr>
        <w:tblStyle w:val="-4"/>
        <w:tblW w:w="8584" w:type="dxa"/>
        <w:tblLook w:val="01E0"/>
      </w:tblPr>
      <w:tblGrid>
        <w:gridCol w:w="1429"/>
        <w:gridCol w:w="1261"/>
        <w:gridCol w:w="5894"/>
      </w:tblGrid>
      <w:tr w:rsidR="00CD16DA" w:rsidRPr="00266BC2" w:rsidTr="00776549">
        <w:trPr>
          <w:cnfStyle w:val="100000000000"/>
        </w:trPr>
        <w:tc>
          <w:tcPr>
            <w:cnfStyle w:val="001000000000"/>
            <w:tcW w:w="1429" w:type="dxa"/>
          </w:tcPr>
          <w:p w:rsidR="00CD16DA" w:rsidRPr="00266BC2" w:rsidRDefault="00CD16DA" w:rsidP="00776549">
            <w:pPr>
              <w:pStyle w:val="BodyBullet"/>
              <w:numPr>
                <w:ilvl w:val="0"/>
                <w:numId w:val="0"/>
              </w:numPr>
              <w:rPr>
                <w:b w:val="0"/>
                <w:sz w:val="20"/>
              </w:rPr>
            </w:pPr>
            <w:r w:rsidRPr="00266BC2">
              <w:rPr>
                <w:b w:val="0"/>
                <w:sz w:val="20"/>
              </w:rPr>
              <w:t>Pixels</w:t>
            </w:r>
          </w:p>
        </w:tc>
        <w:tc>
          <w:tcPr>
            <w:cnfStyle w:val="000010000000"/>
            <w:tcW w:w="1261" w:type="dxa"/>
          </w:tcPr>
          <w:p w:rsidR="00CD16DA" w:rsidRPr="00266BC2" w:rsidRDefault="00CD16DA" w:rsidP="00776549">
            <w:pPr>
              <w:pStyle w:val="BodyBullet"/>
              <w:numPr>
                <w:ilvl w:val="0"/>
                <w:numId w:val="0"/>
              </w:numPr>
              <w:rPr>
                <w:b w:val="0"/>
                <w:sz w:val="20"/>
              </w:rPr>
            </w:pPr>
            <w:r w:rsidRPr="00266BC2">
              <w:rPr>
                <w:b w:val="0"/>
                <w:sz w:val="20"/>
              </w:rPr>
              <w:t>MegaPixel</w:t>
            </w:r>
          </w:p>
        </w:tc>
        <w:tc>
          <w:tcPr>
            <w:cnfStyle w:val="000100000000"/>
            <w:tcW w:w="5894" w:type="dxa"/>
          </w:tcPr>
          <w:p w:rsidR="00CD16DA" w:rsidRPr="00266BC2" w:rsidRDefault="00CD16DA" w:rsidP="00776549">
            <w:pPr>
              <w:pStyle w:val="BodyBullet"/>
              <w:numPr>
                <w:ilvl w:val="0"/>
                <w:numId w:val="0"/>
              </w:numPr>
              <w:rPr>
                <w:b w:val="0"/>
                <w:sz w:val="20"/>
              </w:rPr>
            </w:pPr>
            <w:r w:rsidRPr="00266BC2">
              <w:rPr>
                <w:b w:val="0"/>
                <w:sz w:val="20"/>
              </w:rPr>
              <w:t>Σχόλια</w:t>
            </w:r>
          </w:p>
        </w:tc>
      </w:tr>
      <w:tr w:rsidR="00CD16DA" w:rsidRPr="006D032D" w:rsidTr="00776549">
        <w:trPr>
          <w:cnfStyle w:val="000000100000"/>
        </w:trPr>
        <w:tc>
          <w:tcPr>
            <w:cnfStyle w:val="001000000000"/>
            <w:tcW w:w="1429" w:type="dxa"/>
          </w:tcPr>
          <w:p w:rsidR="00CD16DA" w:rsidRPr="00266BC2" w:rsidRDefault="00CD16DA" w:rsidP="00776549">
            <w:pPr>
              <w:pStyle w:val="BodyBullet"/>
              <w:numPr>
                <w:ilvl w:val="0"/>
                <w:numId w:val="0"/>
              </w:numPr>
              <w:rPr>
                <w:sz w:val="20"/>
              </w:rPr>
            </w:pPr>
            <w:r w:rsidRPr="00266BC2">
              <w:rPr>
                <w:sz w:val="20"/>
              </w:rPr>
              <w:t>256 x 256</w:t>
            </w:r>
          </w:p>
        </w:tc>
        <w:tc>
          <w:tcPr>
            <w:cnfStyle w:val="000010000000"/>
            <w:tcW w:w="1261" w:type="dxa"/>
          </w:tcPr>
          <w:p w:rsidR="00CD16DA" w:rsidRPr="00266BC2" w:rsidRDefault="00496242" w:rsidP="00776549">
            <w:pPr>
              <w:pStyle w:val="BodyBullet"/>
              <w:numPr>
                <w:ilvl w:val="0"/>
                <w:numId w:val="0"/>
              </w:numPr>
              <w:rPr>
                <w:sz w:val="20"/>
              </w:rPr>
            </w:pPr>
            <w:r>
              <w:rPr>
                <w:sz w:val="20"/>
              </w:rPr>
              <w:fldChar w:fldCharType="begin"/>
            </w:r>
            <w:r w:rsidR="00CD16DA">
              <w:rPr>
                <w:sz w:val="20"/>
              </w:rPr>
              <w:instrText xml:space="preserve"> =256*256/1024/1024 \# "0,00" </w:instrText>
            </w:r>
            <w:r>
              <w:rPr>
                <w:sz w:val="20"/>
              </w:rPr>
              <w:fldChar w:fldCharType="separate"/>
            </w:r>
            <w:r w:rsidR="00CD16DA">
              <w:rPr>
                <w:noProof/>
                <w:sz w:val="20"/>
              </w:rPr>
              <w:t>0,06</w:t>
            </w:r>
            <w:r>
              <w:rPr>
                <w:sz w:val="20"/>
              </w:rPr>
              <w:fldChar w:fldCharType="end"/>
            </w:r>
          </w:p>
        </w:tc>
        <w:tc>
          <w:tcPr>
            <w:cnfStyle w:val="000100000000"/>
            <w:tcW w:w="5894" w:type="dxa"/>
          </w:tcPr>
          <w:p w:rsidR="00CD16DA" w:rsidRPr="00CD015A" w:rsidRDefault="00CD16DA" w:rsidP="00776549">
            <w:pPr>
              <w:pStyle w:val="BodyBullet"/>
              <w:numPr>
                <w:ilvl w:val="0"/>
                <w:numId w:val="0"/>
              </w:numPr>
              <w:rPr>
                <w:sz w:val="20"/>
                <w:lang w:val="el-GR"/>
              </w:rPr>
            </w:pPr>
            <w:r w:rsidRPr="00CD015A">
              <w:rPr>
                <w:sz w:val="20"/>
                <w:lang w:val="el-GR"/>
              </w:rPr>
              <w:t>Τη συναντάμε στις πολύ οικονομικές φωτογραφικές μηχανές και είναι τόσο χαμηλή, που η ποιότητα της εικόνας είναι πολύ κακή.</w:t>
            </w:r>
          </w:p>
        </w:tc>
      </w:tr>
      <w:tr w:rsidR="00CD16DA" w:rsidRPr="006D032D" w:rsidTr="00776549">
        <w:tc>
          <w:tcPr>
            <w:cnfStyle w:val="001000000000"/>
            <w:tcW w:w="1429" w:type="dxa"/>
          </w:tcPr>
          <w:p w:rsidR="00CD16DA" w:rsidRPr="00266BC2" w:rsidRDefault="00CD16DA" w:rsidP="00776549">
            <w:pPr>
              <w:pStyle w:val="BodyBullet"/>
              <w:numPr>
                <w:ilvl w:val="0"/>
                <w:numId w:val="0"/>
              </w:numPr>
              <w:rPr>
                <w:sz w:val="20"/>
              </w:rPr>
            </w:pPr>
            <w:r w:rsidRPr="00266BC2">
              <w:rPr>
                <w:sz w:val="20"/>
              </w:rPr>
              <w:t>640 x 480</w:t>
            </w:r>
          </w:p>
        </w:tc>
        <w:tc>
          <w:tcPr>
            <w:cnfStyle w:val="000010000000"/>
            <w:tcW w:w="1261" w:type="dxa"/>
          </w:tcPr>
          <w:p w:rsidR="00CD16DA" w:rsidRPr="00266BC2" w:rsidRDefault="00496242" w:rsidP="00776549">
            <w:pPr>
              <w:pStyle w:val="BodyBullet"/>
              <w:numPr>
                <w:ilvl w:val="0"/>
                <w:numId w:val="0"/>
              </w:numPr>
              <w:rPr>
                <w:sz w:val="20"/>
              </w:rPr>
            </w:pPr>
            <w:r>
              <w:rPr>
                <w:sz w:val="20"/>
              </w:rPr>
              <w:fldChar w:fldCharType="begin"/>
            </w:r>
            <w:r w:rsidR="00CD16DA">
              <w:rPr>
                <w:sz w:val="20"/>
              </w:rPr>
              <w:instrText xml:space="preserve"> =640*480/1024/1024 \# "0,00" </w:instrText>
            </w:r>
            <w:r>
              <w:rPr>
                <w:sz w:val="20"/>
              </w:rPr>
              <w:fldChar w:fldCharType="separate"/>
            </w:r>
            <w:r w:rsidR="00CD16DA">
              <w:rPr>
                <w:noProof/>
                <w:sz w:val="20"/>
              </w:rPr>
              <w:t>0,29</w:t>
            </w:r>
            <w:r>
              <w:rPr>
                <w:sz w:val="20"/>
              </w:rPr>
              <w:fldChar w:fldCharType="end"/>
            </w:r>
          </w:p>
        </w:tc>
        <w:tc>
          <w:tcPr>
            <w:cnfStyle w:val="000100000000"/>
            <w:tcW w:w="5894" w:type="dxa"/>
          </w:tcPr>
          <w:p w:rsidR="00CD16DA" w:rsidRPr="00CD015A" w:rsidRDefault="00CD16DA" w:rsidP="00776549">
            <w:pPr>
              <w:pStyle w:val="BodyBullet"/>
              <w:numPr>
                <w:ilvl w:val="0"/>
                <w:numId w:val="0"/>
              </w:numPr>
              <w:rPr>
                <w:sz w:val="20"/>
                <w:lang w:val="el-GR"/>
              </w:rPr>
            </w:pPr>
            <w:r w:rsidRPr="00CD015A">
              <w:rPr>
                <w:sz w:val="20"/>
                <w:lang w:val="el-GR"/>
              </w:rPr>
              <w:t xml:space="preserve">Είναι καλή μόνο για εικόνες που προορίζονται για τον </w:t>
            </w:r>
            <w:r>
              <w:rPr>
                <w:sz w:val="20"/>
                <w:lang w:val="el-GR"/>
              </w:rPr>
              <w:t>Π</w:t>
            </w:r>
            <w:r w:rsidRPr="00CD015A">
              <w:rPr>
                <w:sz w:val="20"/>
                <w:lang w:val="el-GR"/>
              </w:rPr>
              <w:t>αγκόσμιο ιστό ή πρόκειται να σταλθούν μέσω ηλεκτρονικής αλληλογραφίας.</w:t>
            </w:r>
          </w:p>
        </w:tc>
      </w:tr>
      <w:tr w:rsidR="00CD16DA" w:rsidRPr="006D032D" w:rsidTr="00776549">
        <w:trPr>
          <w:cnfStyle w:val="000000100000"/>
        </w:trPr>
        <w:tc>
          <w:tcPr>
            <w:cnfStyle w:val="001000000000"/>
            <w:tcW w:w="1429" w:type="dxa"/>
          </w:tcPr>
          <w:p w:rsidR="00CD16DA" w:rsidRPr="00266BC2" w:rsidRDefault="00CD16DA" w:rsidP="00776549">
            <w:pPr>
              <w:pStyle w:val="BodyBullet"/>
              <w:numPr>
                <w:ilvl w:val="0"/>
                <w:numId w:val="0"/>
              </w:numPr>
              <w:rPr>
                <w:sz w:val="20"/>
              </w:rPr>
            </w:pPr>
            <w:r w:rsidRPr="00266BC2">
              <w:rPr>
                <w:sz w:val="20"/>
              </w:rPr>
              <w:t>1216 x 912</w:t>
            </w:r>
          </w:p>
        </w:tc>
        <w:tc>
          <w:tcPr>
            <w:cnfStyle w:val="000010000000"/>
            <w:tcW w:w="1261" w:type="dxa"/>
          </w:tcPr>
          <w:p w:rsidR="00CD16DA" w:rsidRPr="00266BC2" w:rsidRDefault="00496242" w:rsidP="00776549">
            <w:pPr>
              <w:pStyle w:val="BodyBullet"/>
              <w:numPr>
                <w:ilvl w:val="0"/>
                <w:numId w:val="0"/>
              </w:numPr>
              <w:rPr>
                <w:sz w:val="20"/>
              </w:rPr>
            </w:pPr>
            <w:r>
              <w:rPr>
                <w:sz w:val="20"/>
              </w:rPr>
              <w:fldChar w:fldCharType="begin"/>
            </w:r>
            <w:r w:rsidR="00CD16DA">
              <w:rPr>
                <w:sz w:val="20"/>
              </w:rPr>
              <w:instrText xml:space="preserve"> =1216*912/1024/1024 \# "0,00" </w:instrText>
            </w:r>
            <w:r>
              <w:rPr>
                <w:sz w:val="20"/>
              </w:rPr>
              <w:fldChar w:fldCharType="separate"/>
            </w:r>
            <w:r w:rsidR="00CD16DA">
              <w:rPr>
                <w:noProof/>
                <w:sz w:val="20"/>
              </w:rPr>
              <w:t>1,06</w:t>
            </w:r>
            <w:r>
              <w:rPr>
                <w:sz w:val="20"/>
              </w:rPr>
              <w:fldChar w:fldCharType="end"/>
            </w:r>
          </w:p>
        </w:tc>
        <w:tc>
          <w:tcPr>
            <w:cnfStyle w:val="000100000000"/>
            <w:tcW w:w="5894" w:type="dxa"/>
          </w:tcPr>
          <w:p w:rsidR="00CD16DA" w:rsidRPr="00CD015A" w:rsidRDefault="00CD16DA" w:rsidP="00776549">
            <w:pPr>
              <w:pStyle w:val="BodyBullet"/>
              <w:numPr>
                <w:ilvl w:val="0"/>
                <w:numId w:val="0"/>
              </w:numPr>
              <w:rPr>
                <w:sz w:val="20"/>
                <w:lang w:val="el-GR"/>
              </w:rPr>
            </w:pPr>
            <w:r w:rsidRPr="00CD015A">
              <w:rPr>
                <w:sz w:val="20"/>
                <w:lang w:val="el-GR"/>
              </w:rPr>
              <w:t>Η ανάλυση αυτή θεωρείται καλή για την εκτύπωση εικόνων.</w:t>
            </w:r>
          </w:p>
        </w:tc>
      </w:tr>
      <w:tr w:rsidR="00CD16DA" w:rsidRPr="006D032D" w:rsidTr="00776549">
        <w:tc>
          <w:tcPr>
            <w:cnfStyle w:val="001000000000"/>
            <w:tcW w:w="1429" w:type="dxa"/>
          </w:tcPr>
          <w:p w:rsidR="00CD16DA" w:rsidRPr="00266BC2" w:rsidRDefault="00CD16DA" w:rsidP="00776549">
            <w:pPr>
              <w:pStyle w:val="BodyBullet"/>
              <w:numPr>
                <w:ilvl w:val="0"/>
                <w:numId w:val="0"/>
              </w:numPr>
              <w:rPr>
                <w:sz w:val="20"/>
              </w:rPr>
            </w:pPr>
            <w:r w:rsidRPr="00266BC2">
              <w:rPr>
                <w:sz w:val="20"/>
              </w:rPr>
              <w:t>1600 x 1200</w:t>
            </w:r>
          </w:p>
        </w:tc>
        <w:tc>
          <w:tcPr>
            <w:cnfStyle w:val="000010000000"/>
            <w:tcW w:w="1261" w:type="dxa"/>
          </w:tcPr>
          <w:p w:rsidR="00CD16DA" w:rsidRPr="00266BC2" w:rsidRDefault="00496242" w:rsidP="00776549">
            <w:pPr>
              <w:pStyle w:val="BodyBullet"/>
              <w:numPr>
                <w:ilvl w:val="0"/>
                <w:numId w:val="0"/>
              </w:numPr>
              <w:rPr>
                <w:sz w:val="20"/>
              </w:rPr>
            </w:pPr>
            <w:r>
              <w:rPr>
                <w:sz w:val="20"/>
              </w:rPr>
              <w:fldChar w:fldCharType="begin"/>
            </w:r>
            <w:r w:rsidR="00CD16DA">
              <w:rPr>
                <w:sz w:val="20"/>
              </w:rPr>
              <w:instrText xml:space="preserve"> =1600*1200/1024/1024 \# "0,00" </w:instrText>
            </w:r>
            <w:r>
              <w:rPr>
                <w:sz w:val="20"/>
              </w:rPr>
              <w:fldChar w:fldCharType="separate"/>
            </w:r>
            <w:r w:rsidR="00CD16DA">
              <w:rPr>
                <w:noProof/>
                <w:sz w:val="20"/>
              </w:rPr>
              <w:t>1,83</w:t>
            </w:r>
            <w:r>
              <w:rPr>
                <w:sz w:val="20"/>
              </w:rPr>
              <w:fldChar w:fldCharType="end"/>
            </w:r>
          </w:p>
        </w:tc>
        <w:tc>
          <w:tcPr>
            <w:cnfStyle w:val="000100000000"/>
            <w:tcW w:w="5894" w:type="dxa"/>
          </w:tcPr>
          <w:p w:rsidR="00CD16DA" w:rsidRPr="00CD015A" w:rsidRDefault="00CD16DA" w:rsidP="00776549">
            <w:pPr>
              <w:pStyle w:val="BodyBullet"/>
              <w:numPr>
                <w:ilvl w:val="0"/>
                <w:numId w:val="0"/>
              </w:numPr>
              <w:rPr>
                <w:sz w:val="20"/>
                <w:lang w:val="el-GR"/>
              </w:rPr>
            </w:pPr>
            <w:r w:rsidRPr="00CD015A">
              <w:rPr>
                <w:sz w:val="20"/>
                <w:lang w:val="el-GR"/>
              </w:rPr>
              <w:t xml:space="preserve">Θεωρείται υψηλή ανάλυση για εκτυπώσεις που δεν ξεπερνούν τα 10 </w:t>
            </w:r>
            <w:r>
              <w:rPr>
                <w:sz w:val="20"/>
              </w:rPr>
              <w:t>x</w:t>
            </w:r>
            <w:r w:rsidRPr="00CD015A">
              <w:rPr>
                <w:sz w:val="20"/>
                <w:lang w:val="el-GR"/>
              </w:rPr>
              <w:t xml:space="preserve"> </w:t>
            </w:r>
            <w:smartTag w:uri="urn:schemas-microsoft-com:office:smarttags" w:element="metricconverter">
              <w:smartTagPr>
                <w:attr w:name="ProductID" w:val="13 εκατοστά"/>
              </w:smartTagPr>
              <w:r w:rsidRPr="00CD015A">
                <w:rPr>
                  <w:sz w:val="20"/>
                  <w:lang w:val="el-GR"/>
                </w:rPr>
                <w:t>13 εκατοστά</w:t>
              </w:r>
            </w:smartTag>
            <w:r w:rsidRPr="00CD015A">
              <w:rPr>
                <w:sz w:val="20"/>
                <w:lang w:val="el-GR"/>
              </w:rPr>
              <w:t>.</w:t>
            </w:r>
          </w:p>
        </w:tc>
      </w:tr>
      <w:tr w:rsidR="00CD16DA" w:rsidRPr="006D032D" w:rsidTr="00776549">
        <w:trPr>
          <w:cnfStyle w:val="000000100000"/>
        </w:trPr>
        <w:tc>
          <w:tcPr>
            <w:cnfStyle w:val="001000000000"/>
            <w:tcW w:w="1429" w:type="dxa"/>
          </w:tcPr>
          <w:p w:rsidR="00CD16DA" w:rsidRPr="00266BC2" w:rsidRDefault="00CD16DA" w:rsidP="00776549">
            <w:pPr>
              <w:pStyle w:val="BodyBullet"/>
              <w:numPr>
                <w:ilvl w:val="0"/>
                <w:numId w:val="0"/>
              </w:numPr>
              <w:rPr>
                <w:rFonts w:ascii="Arial" w:hAnsi="Arial" w:cs="Arial"/>
                <w:sz w:val="20"/>
              </w:rPr>
            </w:pPr>
            <w:r>
              <w:rPr>
                <w:rFonts w:ascii="Arial" w:hAnsi="Arial" w:cs="Arial"/>
                <w:sz w:val="20"/>
              </w:rPr>
              <w:t>2240</w:t>
            </w:r>
            <w:r w:rsidRPr="00266BC2">
              <w:rPr>
                <w:rFonts w:ascii="Arial" w:hAnsi="Arial" w:cs="Arial"/>
                <w:sz w:val="20"/>
              </w:rPr>
              <w:t xml:space="preserve"> </w:t>
            </w:r>
            <w:r w:rsidRPr="00266BC2">
              <w:rPr>
                <w:sz w:val="20"/>
              </w:rPr>
              <w:t>x</w:t>
            </w:r>
            <w:r w:rsidRPr="00266BC2">
              <w:rPr>
                <w:rFonts w:ascii="Arial" w:hAnsi="Arial" w:cs="Arial"/>
                <w:sz w:val="20"/>
              </w:rPr>
              <w:t xml:space="preserve"> </w:t>
            </w:r>
            <w:r>
              <w:rPr>
                <w:rFonts w:ascii="Arial" w:hAnsi="Arial" w:cs="Arial"/>
                <w:sz w:val="20"/>
              </w:rPr>
              <w:t>1680</w:t>
            </w:r>
          </w:p>
        </w:tc>
        <w:tc>
          <w:tcPr>
            <w:cnfStyle w:val="000010000000"/>
            <w:tcW w:w="1261" w:type="dxa"/>
          </w:tcPr>
          <w:p w:rsidR="00CD16DA" w:rsidRPr="00266BC2" w:rsidRDefault="00496242" w:rsidP="00776549">
            <w:pPr>
              <w:pStyle w:val="BodyBullet"/>
              <w:numPr>
                <w:ilvl w:val="0"/>
                <w:numId w:val="0"/>
              </w:numPr>
              <w:rPr>
                <w:rFonts w:ascii="Arial" w:hAnsi="Arial" w:cs="Arial"/>
                <w:sz w:val="20"/>
              </w:rPr>
            </w:pPr>
            <w:r>
              <w:rPr>
                <w:sz w:val="20"/>
              </w:rPr>
              <w:fldChar w:fldCharType="begin"/>
            </w:r>
            <w:r w:rsidR="00CD16DA">
              <w:rPr>
                <w:sz w:val="20"/>
              </w:rPr>
              <w:instrText xml:space="preserve"> =2240*1680/1024/1024 \# "0,00" </w:instrText>
            </w:r>
            <w:r>
              <w:rPr>
                <w:sz w:val="20"/>
              </w:rPr>
              <w:fldChar w:fldCharType="separate"/>
            </w:r>
            <w:r w:rsidR="00CD16DA">
              <w:rPr>
                <w:noProof/>
                <w:sz w:val="20"/>
              </w:rPr>
              <w:t>3,59</w:t>
            </w:r>
            <w:r>
              <w:rPr>
                <w:sz w:val="20"/>
              </w:rPr>
              <w:fldChar w:fldCharType="end"/>
            </w:r>
          </w:p>
        </w:tc>
        <w:tc>
          <w:tcPr>
            <w:cnfStyle w:val="000100000000"/>
            <w:tcW w:w="5894" w:type="dxa"/>
          </w:tcPr>
          <w:p w:rsidR="00CD16DA" w:rsidRPr="00CD015A" w:rsidRDefault="00CD16DA" w:rsidP="00776549">
            <w:pPr>
              <w:pStyle w:val="BodyBullet"/>
              <w:numPr>
                <w:ilvl w:val="0"/>
                <w:numId w:val="0"/>
              </w:numPr>
              <w:rPr>
                <w:rFonts w:ascii="Arial" w:hAnsi="Arial" w:cs="Arial"/>
                <w:sz w:val="20"/>
                <w:lang w:val="el-GR"/>
              </w:rPr>
            </w:pPr>
            <w:r w:rsidRPr="00CD015A">
              <w:rPr>
                <w:sz w:val="20"/>
                <w:lang w:val="el-GR"/>
              </w:rPr>
              <w:t xml:space="preserve">Η γενικά αποδεκτή ανάλυση για φωτογραφικές μηχανές σήμερα, επιτρέπει την εκτύπωση φωτογραφιών μέχρι 40 </w:t>
            </w:r>
            <w:r>
              <w:rPr>
                <w:sz w:val="20"/>
              </w:rPr>
              <w:t>x</w:t>
            </w:r>
            <w:r w:rsidRPr="00CD015A">
              <w:rPr>
                <w:sz w:val="20"/>
                <w:lang w:val="el-GR"/>
              </w:rPr>
              <w:t xml:space="preserve"> </w:t>
            </w:r>
            <w:smartTag w:uri="urn:schemas-microsoft-com:office:smarttags" w:element="metricconverter">
              <w:smartTagPr>
                <w:attr w:name="ProductID" w:val="50 εκατοστά"/>
              </w:smartTagPr>
              <w:r w:rsidRPr="00CD015A">
                <w:rPr>
                  <w:sz w:val="20"/>
                  <w:lang w:val="el-GR"/>
                </w:rPr>
                <w:t>50 εκατοστά</w:t>
              </w:r>
            </w:smartTag>
            <w:r w:rsidRPr="00CD015A">
              <w:rPr>
                <w:sz w:val="20"/>
                <w:lang w:val="el-GR"/>
              </w:rPr>
              <w:t>.</w:t>
            </w:r>
          </w:p>
        </w:tc>
      </w:tr>
      <w:tr w:rsidR="00CD16DA" w:rsidRPr="006D032D" w:rsidTr="00776549">
        <w:trPr>
          <w:cnfStyle w:val="010000000000"/>
        </w:trPr>
        <w:tc>
          <w:tcPr>
            <w:cnfStyle w:val="001000000000"/>
            <w:tcW w:w="1429" w:type="dxa"/>
          </w:tcPr>
          <w:p w:rsidR="00CD16DA" w:rsidRPr="00266BC2" w:rsidRDefault="00CD16DA" w:rsidP="00776549">
            <w:pPr>
              <w:pStyle w:val="BodyBullet"/>
              <w:numPr>
                <w:ilvl w:val="0"/>
                <w:numId w:val="0"/>
              </w:numPr>
              <w:rPr>
                <w:sz w:val="20"/>
              </w:rPr>
            </w:pPr>
            <w:r>
              <w:rPr>
                <w:rFonts w:ascii="Arial" w:hAnsi="Arial" w:cs="Arial"/>
                <w:sz w:val="20"/>
              </w:rPr>
              <w:t>4064</w:t>
            </w:r>
            <w:r w:rsidRPr="00266BC2">
              <w:rPr>
                <w:rFonts w:ascii="Arial" w:hAnsi="Arial" w:cs="Arial"/>
                <w:sz w:val="20"/>
              </w:rPr>
              <w:t xml:space="preserve"> </w:t>
            </w:r>
            <w:r w:rsidRPr="00266BC2">
              <w:rPr>
                <w:sz w:val="20"/>
              </w:rPr>
              <w:t>x</w:t>
            </w:r>
            <w:r w:rsidRPr="00266BC2">
              <w:rPr>
                <w:rFonts w:ascii="Arial" w:hAnsi="Arial" w:cs="Arial"/>
                <w:sz w:val="20"/>
              </w:rPr>
              <w:t xml:space="preserve"> </w:t>
            </w:r>
            <w:r>
              <w:rPr>
                <w:rFonts w:ascii="Arial" w:hAnsi="Arial" w:cs="Arial"/>
                <w:sz w:val="20"/>
              </w:rPr>
              <w:t>2704</w:t>
            </w:r>
          </w:p>
        </w:tc>
        <w:tc>
          <w:tcPr>
            <w:cnfStyle w:val="000010000000"/>
            <w:tcW w:w="1261" w:type="dxa"/>
          </w:tcPr>
          <w:p w:rsidR="00CD16DA" w:rsidRPr="00B670B3" w:rsidRDefault="00496242" w:rsidP="00776549">
            <w:pPr>
              <w:pStyle w:val="BodyBullet"/>
              <w:numPr>
                <w:ilvl w:val="0"/>
                <w:numId w:val="0"/>
              </w:numPr>
              <w:rPr>
                <w:rFonts w:ascii="Arial" w:hAnsi="Arial" w:cs="Arial"/>
                <w:b w:val="0"/>
                <w:sz w:val="20"/>
              </w:rPr>
            </w:pPr>
            <w:r w:rsidRPr="00B670B3">
              <w:rPr>
                <w:sz w:val="20"/>
              </w:rPr>
              <w:fldChar w:fldCharType="begin"/>
            </w:r>
            <w:r w:rsidR="00CD16DA" w:rsidRPr="00B670B3">
              <w:rPr>
                <w:b w:val="0"/>
                <w:sz w:val="20"/>
              </w:rPr>
              <w:instrText xml:space="preserve"> =4064*2704/1024/1024 \# "0,00" </w:instrText>
            </w:r>
            <w:r w:rsidRPr="00B670B3">
              <w:rPr>
                <w:sz w:val="20"/>
              </w:rPr>
              <w:fldChar w:fldCharType="separate"/>
            </w:r>
            <w:r w:rsidR="00CD16DA" w:rsidRPr="00B670B3">
              <w:rPr>
                <w:b w:val="0"/>
                <w:noProof/>
                <w:sz w:val="20"/>
              </w:rPr>
              <w:t>10,48</w:t>
            </w:r>
            <w:r w:rsidRPr="00B670B3">
              <w:rPr>
                <w:sz w:val="20"/>
              </w:rPr>
              <w:fldChar w:fldCharType="end"/>
            </w:r>
          </w:p>
        </w:tc>
        <w:tc>
          <w:tcPr>
            <w:cnfStyle w:val="000100000000"/>
            <w:tcW w:w="5894" w:type="dxa"/>
          </w:tcPr>
          <w:p w:rsidR="00CD16DA" w:rsidRPr="00B670B3" w:rsidRDefault="00CD16DA" w:rsidP="00776549">
            <w:pPr>
              <w:pStyle w:val="BodyBullet"/>
              <w:keepNext/>
              <w:numPr>
                <w:ilvl w:val="0"/>
                <w:numId w:val="0"/>
              </w:numPr>
              <w:rPr>
                <w:rFonts w:ascii="Arial" w:hAnsi="Arial" w:cs="Arial"/>
                <w:sz w:val="20"/>
                <w:lang w:val="el-GR"/>
              </w:rPr>
            </w:pPr>
            <w:r w:rsidRPr="00B670B3">
              <w:rPr>
                <w:sz w:val="20"/>
                <w:lang w:val="el-GR"/>
              </w:rPr>
              <w:t>Από τις υψηλότερες αναλύσεις, εκτυπώσεις χωρίς απώλειες.</w:t>
            </w:r>
          </w:p>
        </w:tc>
      </w:tr>
    </w:tbl>
    <w:p w:rsidR="00CD16DA" w:rsidRPr="00CD015A" w:rsidRDefault="00CD16DA" w:rsidP="00CD16DA">
      <w:pPr>
        <w:pStyle w:val="3"/>
        <w:jc w:val="both"/>
        <w:rPr>
          <w:lang w:val="el-GR"/>
        </w:rPr>
      </w:pPr>
      <w:r w:rsidRPr="00CD015A">
        <w:rPr>
          <w:lang w:val="el-GR"/>
        </w:rPr>
        <w:lastRenderedPageBreak/>
        <w:t>Φακός</w:t>
      </w:r>
    </w:p>
    <w:p w:rsidR="00CD16DA" w:rsidRPr="00CD015A" w:rsidRDefault="00CD16DA" w:rsidP="00CD16DA">
      <w:pPr>
        <w:pStyle w:val="Body"/>
        <w:rPr>
          <w:rFonts w:asciiTheme="minorHAnsi" w:hAnsiTheme="minorHAnsi"/>
          <w:lang w:val="el-GR"/>
        </w:rPr>
      </w:pPr>
      <w:r w:rsidRPr="00CD015A">
        <w:rPr>
          <w:rFonts w:asciiTheme="minorHAnsi" w:hAnsiTheme="minorHAnsi"/>
          <w:lang w:val="el-GR"/>
        </w:rPr>
        <w:t>Όσο μεγαλύτερη διάμετρο έχει ο φακός μιας ψηφιακής φωτογραφικής μηχανής, τόσο ευκολότερες είναι οι λήψεις σε ημίφως ή τη νύχτα. Για το λόγο αυτό</w:t>
      </w:r>
      <w:r>
        <w:rPr>
          <w:rFonts w:asciiTheme="minorHAnsi" w:hAnsiTheme="minorHAnsi"/>
          <w:lang w:val="el-GR"/>
        </w:rPr>
        <w:t>ν</w:t>
      </w:r>
      <w:r w:rsidRPr="00CD015A">
        <w:rPr>
          <w:rFonts w:asciiTheme="minorHAnsi" w:hAnsiTheme="minorHAnsi"/>
          <w:lang w:val="el-GR"/>
        </w:rPr>
        <w:t>, μια καλή φωτογραφική μηχανή θα πρέπει να έχει όσο το δυνατό</w:t>
      </w:r>
      <w:r>
        <w:rPr>
          <w:rFonts w:asciiTheme="minorHAnsi" w:hAnsiTheme="minorHAnsi"/>
          <w:lang w:val="el-GR"/>
        </w:rPr>
        <w:t>ν</w:t>
      </w:r>
      <w:r w:rsidRPr="00CD015A">
        <w:rPr>
          <w:rFonts w:asciiTheme="minorHAnsi" w:hAnsiTheme="minorHAnsi"/>
          <w:lang w:val="el-GR"/>
        </w:rPr>
        <w:t xml:space="preserve"> μεγαλύτερο εύρος. Το εύρος του φακού μετράται με τη χρήση της προδιαγραφής δια</w:t>
      </w:r>
      <w:r>
        <w:rPr>
          <w:rFonts w:asciiTheme="minorHAnsi" w:hAnsiTheme="minorHAnsi"/>
          <w:lang w:val="el-GR"/>
        </w:rPr>
        <w:t>φ</w:t>
      </w:r>
      <w:r w:rsidRPr="00CD015A">
        <w:rPr>
          <w:rFonts w:asciiTheme="minorHAnsi" w:hAnsiTheme="minorHAnsi"/>
          <w:lang w:val="el-GR"/>
        </w:rPr>
        <w:t>ράγματος (</w:t>
      </w:r>
      <w:r w:rsidRPr="00B670B3">
        <w:rPr>
          <w:rFonts w:asciiTheme="minorHAnsi" w:hAnsiTheme="minorHAnsi"/>
        </w:rPr>
        <w:t>F</w:t>
      </w:r>
      <w:r w:rsidRPr="00CD015A">
        <w:rPr>
          <w:rFonts w:asciiTheme="minorHAnsi" w:hAnsiTheme="minorHAnsi"/>
          <w:lang w:val="el-GR"/>
        </w:rPr>
        <w:t xml:space="preserve">). Επίσης, σημαντικό ρόλο παίζει ο </w:t>
      </w:r>
      <w:r>
        <w:rPr>
          <w:rFonts w:asciiTheme="minorHAnsi" w:hAnsiTheme="minorHAnsi"/>
          <w:lang w:val="el-GR"/>
        </w:rPr>
        <w:t xml:space="preserve">λόγος μεγέθυνσης </w:t>
      </w:r>
      <w:r w:rsidRPr="00CD015A">
        <w:rPr>
          <w:rFonts w:asciiTheme="minorHAnsi" w:hAnsiTheme="minorHAnsi"/>
          <w:lang w:val="el-GR"/>
        </w:rPr>
        <w:t xml:space="preserve">(ζουμ) που είναι σε θέση να </w:t>
      </w:r>
      <w:r>
        <w:rPr>
          <w:rFonts w:asciiTheme="minorHAnsi" w:hAnsiTheme="minorHAnsi"/>
          <w:lang w:val="el-GR"/>
        </w:rPr>
        <w:t xml:space="preserve">καλύψει </w:t>
      </w:r>
      <w:r w:rsidRPr="00CD015A">
        <w:rPr>
          <w:rFonts w:asciiTheme="minorHAnsi" w:hAnsiTheme="minorHAnsi"/>
          <w:lang w:val="el-GR"/>
        </w:rPr>
        <w:t>ο φακός.</w:t>
      </w:r>
    </w:p>
    <w:p w:rsidR="00CD16DA" w:rsidRPr="00CD015A" w:rsidRDefault="00CD16DA" w:rsidP="00CD16DA">
      <w:pPr>
        <w:pStyle w:val="3"/>
        <w:jc w:val="both"/>
        <w:rPr>
          <w:lang w:val="el-GR"/>
        </w:rPr>
      </w:pPr>
      <w:r w:rsidRPr="00CD015A">
        <w:rPr>
          <w:lang w:val="el-GR"/>
        </w:rPr>
        <w:t xml:space="preserve">Ευαισθησία </w:t>
      </w:r>
      <w:r w:rsidRPr="00F20E1F">
        <w:t>ISO</w:t>
      </w:r>
    </w:p>
    <w:p w:rsidR="00CD16DA" w:rsidRPr="00CD015A" w:rsidRDefault="00CD16DA" w:rsidP="00CD16DA">
      <w:pPr>
        <w:pStyle w:val="Body"/>
        <w:rPr>
          <w:rFonts w:asciiTheme="minorHAnsi" w:hAnsiTheme="minorHAnsi"/>
          <w:lang w:val="el-GR"/>
        </w:rPr>
      </w:pPr>
      <w:r w:rsidRPr="00CD015A">
        <w:rPr>
          <w:rFonts w:asciiTheme="minorHAnsi" w:hAnsiTheme="minorHAnsi"/>
          <w:lang w:val="el-GR"/>
        </w:rPr>
        <w:t xml:space="preserve">Ένα ακόμα χαρακτηριστικό που θα πρέπει να λάβουμε υπόψη μας κατά την επιλογή ψηφιακής φωτογραφικής μηχανής είναι η ευαισθησία </w:t>
      </w:r>
      <w:r w:rsidRPr="00B670B3">
        <w:rPr>
          <w:rFonts w:asciiTheme="minorHAnsi" w:hAnsiTheme="minorHAnsi"/>
        </w:rPr>
        <w:t>ISO</w:t>
      </w:r>
      <w:r w:rsidRPr="00CD015A">
        <w:rPr>
          <w:rFonts w:asciiTheme="minorHAnsi" w:hAnsiTheme="minorHAnsi"/>
          <w:lang w:val="el-GR"/>
        </w:rPr>
        <w:t xml:space="preserve">. Το χαρακτηριστικό αυτό μας επιτρέπει να ρυθμίσουμε τη φωτογραφική μηχανή για τη λήψη φωτογραφιών σε διαφορετικές συνθήκες φωτισμού, ώστε να έχουμε επαρκή φωτεινότητα οποιαδήποτε ώρα της ημέρας ή της νύχτας. Μια καλή φωτογραφική μηχανή θα πρέπει να έχει ευαισθησία </w:t>
      </w:r>
      <w:r w:rsidRPr="00B670B3">
        <w:rPr>
          <w:rFonts w:asciiTheme="minorHAnsi" w:hAnsiTheme="minorHAnsi"/>
        </w:rPr>
        <w:t>ISO</w:t>
      </w:r>
      <w:r w:rsidRPr="00CD015A">
        <w:rPr>
          <w:rFonts w:asciiTheme="minorHAnsi" w:hAnsiTheme="minorHAnsi"/>
          <w:lang w:val="el-GR"/>
        </w:rPr>
        <w:t xml:space="preserve"> πάνω από 400.</w:t>
      </w:r>
    </w:p>
    <w:p w:rsidR="00CD16DA" w:rsidRPr="00CD015A" w:rsidRDefault="00CD16DA" w:rsidP="00CD16DA">
      <w:pPr>
        <w:pStyle w:val="3"/>
        <w:jc w:val="both"/>
        <w:rPr>
          <w:lang w:val="el-GR"/>
        </w:rPr>
      </w:pPr>
      <w:r w:rsidRPr="00CD015A">
        <w:rPr>
          <w:lang w:val="el-GR"/>
        </w:rPr>
        <w:t>Κάρτα μνήμης</w:t>
      </w:r>
    </w:p>
    <w:p w:rsidR="00CD16DA" w:rsidRPr="00CD015A" w:rsidRDefault="00CD16DA" w:rsidP="00CD16DA">
      <w:pPr>
        <w:pStyle w:val="Body"/>
        <w:rPr>
          <w:rFonts w:asciiTheme="minorHAnsi" w:hAnsiTheme="minorHAnsi"/>
          <w:lang w:val="el-GR"/>
        </w:rPr>
      </w:pPr>
      <w:r w:rsidRPr="00CD015A">
        <w:rPr>
          <w:rFonts w:asciiTheme="minorHAnsi" w:hAnsiTheme="minorHAnsi"/>
          <w:lang w:val="el-GR"/>
        </w:rPr>
        <w:t>Οι κάρτες μνήμης είναι για τις ψηφιακές φωτογραφικές μηχανές ό,τι ήταν τα φιλμ για τις παραδοσιακές. Είναι δηλαδή αφαιρούμενες συσκευές, στις οποίες αποθηκεύονται οι εικόνες που λαμβάνουμε με τη φωτογραφική μηχανή. Πιο συγκεκριμένα, πρόκειται για μικροσκοπικές πλαστικές ταμπλέτες, οι οποίες περιέχουν μια ποσότητα μνήμης. Μια κάρτα μνήμης χωρητικότητας 512 ΜΒ είναι συνήθως αρκετή, εφόσον μας επιτρέπει την αποθήκευση εκατοντάδων φωτογραφιών.</w:t>
      </w:r>
    </w:p>
    <w:p w:rsidR="00CD16DA" w:rsidRPr="00CD015A" w:rsidRDefault="00CD16DA" w:rsidP="00CD16DA">
      <w:pPr>
        <w:pStyle w:val="Body"/>
        <w:rPr>
          <w:rFonts w:asciiTheme="minorHAnsi" w:hAnsiTheme="minorHAnsi"/>
          <w:lang w:val="el-GR"/>
        </w:rPr>
      </w:pPr>
      <w:r w:rsidRPr="00CD015A">
        <w:rPr>
          <w:rFonts w:asciiTheme="minorHAnsi" w:hAnsiTheme="minorHAnsi"/>
          <w:lang w:val="el-GR"/>
        </w:rPr>
        <w:t xml:space="preserve">Σήμερα, οι περισσότερες ψηφιακές φωτογραφικές μηχανές χρησιμοποιούν τύπο μνήμης </w:t>
      </w:r>
      <w:r w:rsidRPr="00B670B3">
        <w:rPr>
          <w:rFonts w:asciiTheme="minorHAnsi" w:hAnsiTheme="minorHAnsi"/>
        </w:rPr>
        <w:t>SD</w:t>
      </w:r>
      <w:r w:rsidRPr="00CD015A">
        <w:rPr>
          <w:rFonts w:asciiTheme="minorHAnsi" w:hAnsiTheme="minorHAnsi"/>
          <w:lang w:val="el-GR"/>
        </w:rPr>
        <w:t xml:space="preserve"> (</w:t>
      </w:r>
      <w:r w:rsidRPr="00B670B3">
        <w:rPr>
          <w:rFonts w:asciiTheme="minorHAnsi" w:hAnsiTheme="minorHAnsi"/>
        </w:rPr>
        <w:t>Secure</w:t>
      </w:r>
      <w:r w:rsidRPr="00CD015A">
        <w:rPr>
          <w:rFonts w:asciiTheme="minorHAnsi" w:hAnsiTheme="minorHAnsi"/>
          <w:lang w:val="el-GR"/>
        </w:rPr>
        <w:t xml:space="preserve"> </w:t>
      </w:r>
      <w:r w:rsidRPr="00B670B3">
        <w:rPr>
          <w:rFonts w:asciiTheme="minorHAnsi" w:hAnsiTheme="minorHAnsi"/>
        </w:rPr>
        <w:t>Digital</w:t>
      </w:r>
      <w:r w:rsidRPr="00CD015A">
        <w:rPr>
          <w:rFonts w:asciiTheme="minorHAnsi" w:hAnsiTheme="minorHAnsi"/>
          <w:lang w:val="el-GR"/>
        </w:rPr>
        <w:t>)</w:t>
      </w:r>
    </w:p>
    <w:p w:rsidR="00CD16DA" w:rsidRPr="00CD015A" w:rsidRDefault="00CD16DA" w:rsidP="00CD16DA">
      <w:pPr>
        <w:pStyle w:val="3"/>
        <w:jc w:val="both"/>
        <w:rPr>
          <w:lang w:val="el-GR"/>
        </w:rPr>
      </w:pPr>
      <w:r w:rsidRPr="00CD015A">
        <w:rPr>
          <w:lang w:val="el-GR"/>
        </w:rPr>
        <w:t>Μπαταρίες</w:t>
      </w:r>
    </w:p>
    <w:p w:rsidR="00CD16DA" w:rsidRPr="00CD015A" w:rsidRDefault="00CD16DA" w:rsidP="00CD16DA">
      <w:pPr>
        <w:spacing w:line="270" w:lineRule="exact"/>
        <w:jc w:val="both"/>
        <w:rPr>
          <w:lang w:val="el-GR"/>
        </w:rPr>
      </w:pPr>
      <w:r w:rsidRPr="00CD015A">
        <w:rPr>
          <w:lang w:val="el-GR"/>
        </w:rPr>
        <w:t xml:space="preserve">Οι περισσότερες φωτογραφικές μηχανές σήμερα λειτουργούν με μπαταρίες λιθίου, που είναι κατασκευασμένες ειδικά για την εκάστοτε μηχανή. Υπάρχουν όμως στην αγορά και φωτογραφικές μηχανές που δέχονται και κοινές αλκαλικές ή επαναφορτιζόμενες μπαταρίες. Καλό είναι να γνωρίζουμε ότι όσο μεγαλύτερη είναι η χωρητικότητα των μπαταριών (σε </w:t>
      </w:r>
      <w:r w:rsidRPr="00B670B3">
        <w:t>mAh</w:t>
      </w:r>
      <w:r w:rsidRPr="00CD015A">
        <w:rPr>
          <w:lang w:val="el-GR"/>
        </w:rPr>
        <w:t>), τόσο μεγαλύτερη διάρκεια έχουν.</w:t>
      </w:r>
    </w:p>
    <w:p w:rsidR="00CD16DA" w:rsidRPr="00CD015A" w:rsidRDefault="00CD16DA" w:rsidP="00CD16DA">
      <w:pPr>
        <w:pStyle w:val="3"/>
        <w:jc w:val="both"/>
        <w:rPr>
          <w:lang w:val="el-GR"/>
        </w:rPr>
      </w:pPr>
      <w:r w:rsidRPr="00CD015A">
        <w:rPr>
          <w:lang w:val="el-GR"/>
        </w:rPr>
        <w:t>Λήψη βίντεο</w:t>
      </w:r>
    </w:p>
    <w:p w:rsidR="00CD16DA" w:rsidRPr="00CD015A" w:rsidRDefault="00CD16DA" w:rsidP="00CD16DA">
      <w:pPr>
        <w:pStyle w:val="Body"/>
        <w:rPr>
          <w:rFonts w:asciiTheme="minorHAnsi" w:hAnsiTheme="minorHAnsi"/>
          <w:lang w:val="el-GR"/>
        </w:rPr>
      </w:pPr>
      <w:r w:rsidRPr="00CD015A">
        <w:rPr>
          <w:rFonts w:asciiTheme="minorHAnsi" w:hAnsiTheme="minorHAnsi"/>
          <w:lang w:val="el-GR"/>
        </w:rPr>
        <w:t>Πολλές σύγχρονες ψηφιακές φωτογραφικές μηχανές, εκτός από τη λήψη φωτογραφιών, μάς δίνουν τη δυνατότητα να μαγνητοσκοπήσουμε μικρά βιντεοκλίπ, ακόμη και ήχο. Οι περισσότερες μάλιστα μπορούν να τραβήξουν βίντεο υψηλής ανάλυσης (</w:t>
      </w:r>
      <w:r w:rsidRPr="00B670B3">
        <w:rPr>
          <w:rFonts w:asciiTheme="minorHAnsi" w:hAnsiTheme="minorHAnsi"/>
        </w:rPr>
        <w:t>VGA</w:t>
      </w:r>
      <w:r w:rsidRPr="00CD015A">
        <w:rPr>
          <w:rFonts w:asciiTheme="minorHAnsi" w:hAnsiTheme="minorHAnsi"/>
          <w:lang w:val="el-GR"/>
        </w:rPr>
        <w:t xml:space="preserve"> 640 </w:t>
      </w:r>
      <w:r w:rsidRPr="00B670B3">
        <w:rPr>
          <w:rFonts w:asciiTheme="minorHAnsi" w:hAnsiTheme="minorHAnsi"/>
        </w:rPr>
        <w:t>x</w:t>
      </w:r>
      <w:r w:rsidRPr="00CD015A">
        <w:rPr>
          <w:rFonts w:asciiTheme="minorHAnsi" w:hAnsiTheme="minorHAnsi"/>
          <w:lang w:val="el-GR"/>
        </w:rPr>
        <w:t xml:space="preserve"> 480 </w:t>
      </w:r>
      <w:r w:rsidRPr="00B670B3">
        <w:rPr>
          <w:rFonts w:asciiTheme="minorHAnsi" w:hAnsiTheme="minorHAnsi"/>
        </w:rPr>
        <w:t>pixel</w:t>
      </w:r>
      <w:r w:rsidRPr="00CD015A">
        <w:rPr>
          <w:rFonts w:asciiTheme="minorHAnsi" w:hAnsiTheme="minorHAnsi"/>
          <w:lang w:val="el-GR"/>
        </w:rPr>
        <w:t xml:space="preserve">, με </w:t>
      </w:r>
      <w:r>
        <w:rPr>
          <w:rFonts w:asciiTheme="minorHAnsi" w:hAnsiTheme="minorHAnsi"/>
          <w:lang w:val="el-GR"/>
        </w:rPr>
        <w:t xml:space="preserve">ομαλή </w:t>
      </w:r>
      <w:r w:rsidRPr="00CD015A">
        <w:rPr>
          <w:rFonts w:asciiTheme="minorHAnsi" w:hAnsiTheme="minorHAnsi"/>
          <w:lang w:val="el-GR"/>
        </w:rPr>
        <w:t xml:space="preserve">κίνηση στα 30 καρέ ανά δευτερόλεπτο, </w:t>
      </w:r>
      <w:r w:rsidRPr="00B670B3">
        <w:rPr>
          <w:rFonts w:asciiTheme="minorHAnsi" w:hAnsiTheme="minorHAnsi"/>
        </w:rPr>
        <w:t>fps</w:t>
      </w:r>
      <w:r w:rsidRPr="00CD015A">
        <w:rPr>
          <w:rFonts w:asciiTheme="minorHAnsi" w:hAnsiTheme="minorHAnsi"/>
          <w:lang w:val="el-GR"/>
        </w:rPr>
        <w:t xml:space="preserve">). Κάτι ακόμα που θα πρέπει να λάβουμε υπόψη μας είναι εάν η λήψη βίντεο έχει χρονικό περιορισμό ή εάν υπάρχει δυνατότητα βιντεοσκόπησης μέχρι να εξαντληθεί η μνήμη. </w:t>
      </w:r>
    </w:p>
    <w:p w:rsidR="00CD16DA" w:rsidRPr="00CD015A" w:rsidRDefault="00CD16DA" w:rsidP="00CD16DA">
      <w:pPr>
        <w:pStyle w:val="3"/>
        <w:jc w:val="both"/>
        <w:rPr>
          <w:lang w:val="el-GR"/>
        </w:rPr>
      </w:pPr>
      <w:r w:rsidRPr="00CD015A">
        <w:rPr>
          <w:lang w:val="el-GR"/>
        </w:rPr>
        <w:t>Αυτοματισμοί</w:t>
      </w:r>
    </w:p>
    <w:p w:rsidR="00CD16DA" w:rsidRPr="00CD015A" w:rsidRDefault="00CD16DA" w:rsidP="00CD16DA">
      <w:pPr>
        <w:pStyle w:val="Body"/>
        <w:rPr>
          <w:rFonts w:asciiTheme="minorHAnsi" w:hAnsiTheme="minorHAnsi"/>
          <w:lang w:val="el-GR"/>
        </w:rPr>
      </w:pPr>
      <w:r w:rsidRPr="00CD015A">
        <w:rPr>
          <w:rFonts w:asciiTheme="minorHAnsi" w:hAnsiTheme="minorHAnsi"/>
          <w:lang w:val="el-GR"/>
        </w:rPr>
        <w:t>Πολλές σύγχρονες ψηφιακές φωτογραφικές μηχανές είναι εξοπλισμένες με διάφορους αυτοματισμούς, που εξυπηρετούν τις συνηθέστερες λήψεις, ώστε να μη χρειάζεται η λεπτομερής ρύθμιση της μηχανής κάθε φορά. Για παράδειγμα, μπορεί να υπάρχουν έτοιμες καταστάσεις για υποβρύχιες λήψεις, για νυχτερινές λήψεις</w:t>
      </w:r>
      <w:r>
        <w:rPr>
          <w:rFonts w:asciiTheme="minorHAnsi" w:hAnsiTheme="minorHAnsi"/>
          <w:lang w:val="el-GR"/>
        </w:rPr>
        <w:t>,</w:t>
      </w:r>
      <w:r w:rsidRPr="00CD015A">
        <w:rPr>
          <w:rFonts w:asciiTheme="minorHAnsi" w:hAnsiTheme="minorHAnsi"/>
          <w:lang w:val="el-GR"/>
        </w:rPr>
        <w:t xml:space="preserve"> κλ</w:t>
      </w:r>
      <w:r>
        <w:rPr>
          <w:rFonts w:asciiTheme="minorHAnsi" w:hAnsiTheme="minorHAnsi"/>
          <w:lang w:val="el-GR"/>
        </w:rPr>
        <w:t>π</w:t>
      </w:r>
      <w:r w:rsidRPr="00CD015A">
        <w:rPr>
          <w:rFonts w:asciiTheme="minorHAnsi" w:hAnsiTheme="minorHAnsi"/>
          <w:lang w:val="el-GR"/>
        </w:rPr>
        <w:t>. Επίσης, πολλές φωτογραφικές μηχανές παρέχουν ειδικό λογισμικό το οποίο επιτρέπει την εκτέλεση βασικών τεχνικών επεξεργασίας.</w:t>
      </w:r>
    </w:p>
    <w:p w:rsidR="00CD16DA" w:rsidRPr="00CD015A" w:rsidRDefault="00CD16DA" w:rsidP="00CD16DA">
      <w:pPr>
        <w:pStyle w:val="3"/>
        <w:jc w:val="both"/>
        <w:rPr>
          <w:lang w:val="el-GR"/>
        </w:rPr>
      </w:pPr>
      <w:r w:rsidRPr="00CD015A">
        <w:rPr>
          <w:lang w:val="el-GR"/>
        </w:rPr>
        <w:t>Σύνδεση με υπολογιστή</w:t>
      </w:r>
    </w:p>
    <w:p w:rsidR="00CD16DA" w:rsidRPr="00CD015A" w:rsidRDefault="00CD16DA" w:rsidP="00CD16DA">
      <w:pPr>
        <w:pStyle w:val="Body"/>
        <w:rPr>
          <w:rFonts w:asciiTheme="minorHAnsi" w:hAnsiTheme="minorHAnsi"/>
          <w:lang w:val="el-GR"/>
        </w:rPr>
      </w:pPr>
      <w:r w:rsidRPr="00CD015A">
        <w:rPr>
          <w:rFonts w:asciiTheme="minorHAnsi" w:hAnsiTheme="minorHAnsi"/>
          <w:lang w:val="el-GR"/>
        </w:rPr>
        <w:t>Η δυνατότητα σύνδεσης μιας ψηφιακής φωτογραφικής μηχανής με έναν υπολογιστή είναι</w:t>
      </w:r>
      <w:r w:rsidRPr="00CD015A">
        <w:rPr>
          <w:lang w:val="el-GR"/>
        </w:rPr>
        <w:t xml:space="preserve"> </w:t>
      </w:r>
      <w:r w:rsidRPr="00CD015A">
        <w:rPr>
          <w:rFonts w:asciiTheme="minorHAnsi" w:hAnsiTheme="minorHAnsi"/>
          <w:lang w:val="el-GR"/>
        </w:rPr>
        <w:t xml:space="preserve">ιδιαίτερα χρήσιμη, εφόσον έτσι μας δίνεται η δυνατότητα να αποθηκεύσουμε μεγάλο όγκο φωτογραφιών, να επεξεργαστούμε και να τυπώσουμε τις φωτογραφίες μας, ακόμα και να </w:t>
      </w:r>
      <w:r w:rsidRPr="00CD015A">
        <w:rPr>
          <w:rFonts w:asciiTheme="minorHAnsi" w:hAnsiTheme="minorHAnsi"/>
          <w:lang w:val="el-GR"/>
        </w:rPr>
        <w:lastRenderedPageBreak/>
        <w:t xml:space="preserve">τις στείλουμε ηλεκτρονικά. Η σύνδεση γίνεται με τη χρήση ενός καλωδίου </w:t>
      </w:r>
      <w:r w:rsidRPr="00B670B3">
        <w:rPr>
          <w:rFonts w:asciiTheme="minorHAnsi" w:hAnsiTheme="minorHAnsi"/>
        </w:rPr>
        <w:t>USB</w:t>
      </w:r>
      <w:r w:rsidRPr="00CD015A">
        <w:rPr>
          <w:rFonts w:asciiTheme="minorHAnsi" w:hAnsiTheme="minorHAnsi"/>
          <w:lang w:val="el-GR"/>
        </w:rPr>
        <w:t xml:space="preserve">. Η προδιαγραφή </w:t>
      </w:r>
      <w:r w:rsidRPr="00B670B3">
        <w:rPr>
          <w:rFonts w:asciiTheme="minorHAnsi" w:hAnsiTheme="minorHAnsi"/>
        </w:rPr>
        <w:t>USB</w:t>
      </w:r>
      <w:r w:rsidRPr="00CD015A">
        <w:rPr>
          <w:rFonts w:asciiTheme="minorHAnsi" w:hAnsiTheme="minorHAnsi"/>
          <w:lang w:val="el-GR"/>
        </w:rPr>
        <w:t xml:space="preserve"> </w:t>
      </w:r>
    </w:p>
    <w:p w:rsidR="00CD16DA" w:rsidRPr="00CD015A" w:rsidRDefault="00CD16DA" w:rsidP="00CD16DA">
      <w:pPr>
        <w:pStyle w:val="3"/>
        <w:jc w:val="both"/>
        <w:rPr>
          <w:lang w:val="el-GR"/>
        </w:rPr>
      </w:pPr>
      <w:r w:rsidRPr="00CD015A">
        <w:rPr>
          <w:lang w:val="el-GR"/>
        </w:rPr>
        <w:t>Εκτύπωση</w:t>
      </w:r>
    </w:p>
    <w:p w:rsidR="00CD16DA" w:rsidRPr="00CD015A" w:rsidRDefault="00CD16DA" w:rsidP="00CD16DA">
      <w:pPr>
        <w:jc w:val="both"/>
        <w:rPr>
          <w:lang w:val="el-GR"/>
        </w:rPr>
      </w:pPr>
      <w:r w:rsidRPr="00CD015A">
        <w:rPr>
          <w:lang w:val="el-GR"/>
        </w:rPr>
        <w:t xml:space="preserve">Η εκτύπωση των φωτογραφιών μας είναι σήμερα εύκολη υπόθεση, </w:t>
      </w:r>
      <w:r>
        <w:rPr>
          <w:lang w:val="el-GR"/>
        </w:rPr>
        <w:t xml:space="preserve">μέσω σύνδεσης </w:t>
      </w:r>
      <w:r w:rsidRPr="00CD015A">
        <w:rPr>
          <w:lang w:val="el-GR"/>
        </w:rPr>
        <w:t>τη</w:t>
      </w:r>
      <w:r>
        <w:rPr>
          <w:lang w:val="el-GR"/>
        </w:rPr>
        <w:t>ς</w:t>
      </w:r>
      <w:r w:rsidRPr="00CD015A">
        <w:rPr>
          <w:lang w:val="el-GR"/>
        </w:rPr>
        <w:t xml:space="preserve"> φωτογραφική</w:t>
      </w:r>
      <w:r>
        <w:rPr>
          <w:lang w:val="el-GR"/>
        </w:rPr>
        <w:t>ς</w:t>
      </w:r>
      <w:r w:rsidRPr="00CD015A">
        <w:rPr>
          <w:lang w:val="el-GR"/>
        </w:rPr>
        <w:t xml:space="preserve"> μηχανή</w:t>
      </w:r>
      <w:r>
        <w:rPr>
          <w:lang w:val="el-GR"/>
        </w:rPr>
        <w:t>ς</w:t>
      </w:r>
      <w:r w:rsidRPr="00CD015A">
        <w:rPr>
          <w:lang w:val="el-GR"/>
        </w:rPr>
        <w:t xml:space="preserve"> </w:t>
      </w:r>
      <w:r>
        <w:rPr>
          <w:lang w:val="el-GR"/>
        </w:rPr>
        <w:t xml:space="preserve">είτε </w:t>
      </w:r>
      <w:r w:rsidRPr="00CD015A">
        <w:rPr>
          <w:lang w:val="el-GR"/>
        </w:rPr>
        <w:t>με έναν υπολογιστή είτε απευθείας με έναν εκτυπωτή. Επίσης, πολλοί εκτυπωτές διαθέτουν ενσωματωμένη συσκευή ανάγνωσης της κάρτας μνήμης της φωτογραφικής μηχανής.</w:t>
      </w:r>
    </w:p>
    <w:tbl>
      <w:tblPr>
        <w:tblStyle w:val="1"/>
        <w:tblW w:w="0" w:type="auto"/>
        <w:tblLook w:val="01E0"/>
      </w:tblPr>
      <w:tblGrid>
        <w:gridCol w:w="4261"/>
        <w:gridCol w:w="4261"/>
      </w:tblGrid>
      <w:tr w:rsidR="00CD16DA" w:rsidRPr="00302DD7" w:rsidTr="00776549">
        <w:trPr>
          <w:cnfStyle w:val="100000000000"/>
        </w:trPr>
        <w:tc>
          <w:tcPr>
            <w:tcW w:w="4261" w:type="dxa"/>
          </w:tcPr>
          <w:p w:rsidR="00CD16DA" w:rsidRPr="00302DD7" w:rsidRDefault="00CD16DA" w:rsidP="00776549">
            <w:r w:rsidRPr="00302DD7">
              <w:t xml:space="preserve">Υλικό </w:t>
            </w:r>
          </w:p>
        </w:tc>
        <w:tc>
          <w:tcPr>
            <w:tcW w:w="4261" w:type="dxa"/>
          </w:tcPr>
          <w:p w:rsidR="00CD16DA" w:rsidRPr="00302DD7" w:rsidRDefault="00CD16DA" w:rsidP="00776549">
            <w:r w:rsidRPr="00302DD7">
              <w:t>Τιμή</w:t>
            </w:r>
            <w:r>
              <w:t xml:space="preserve"> </w:t>
            </w:r>
          </w:p>
        </w:tc>
      </w:tr>
      <w:tr w:rsidR="00CD16DA" w:rsidRPr="00302DD7" w:rsidTr="00776549">
        <w:trPr>
          <w:cnfStyle w:val="000000100000"/>
        </w:trPr>
        <w:tc>
          <w:tcPr>
            <w:tcW w:w="4261" w:type="dxa"/>
          </w:tcPr>
          <w:p w:rsidR="00CD16DA" w:rsidRPr="00CD015A" w:rsidRDefault="00CD16DA" w:rsidP="00776549">
            <w:pPr>
              <w:rPr>
                <w:lang w:val="el-GR"/>
              </w:rPr>
            </w:pPr>
            <w:r w:rsidRPr="00CD015A">
              <w:rPr>
                <w:lang w:val="el-GR"/>
              </w:rPr>
              <w:t xml:space="preserve">Ψηφιακή φωτογραφική μηχανή ανάλυσης 6 </w:t>
            </w:r>
            <w:r w:rsidRPr="00302DD7">
              <w:t>Mpixels</w:t>
            </w:r>
            <w:r w:rsidRPr="00CD015A">
              <w:rPr>
                <w:lang w:val="el-GR"/>
              </w:rPr>
              <w:t xml:space="preserve">, 16 </w:t>
            </w:r>
            <w:r w:rsidRPr="00302DD7">
              <w:t>MB</w:t>
            </w:r>
            <w:r w:rsidRPr="00CD015A">
              <w:rPr>
                <w:lang w:val="el-GR"/>
              </w:rPr>
              <w:t xml:space="preserve"> εσωτερική μνήμη, 15 προεπιλεγμένα προγράμματα, άμεση εκτύπωση, υποδοχή κάρτας </w:t>
            </w:r>
            <w:r w:rsidRPr="00302DD7">
              <w:t>SD</w:t>
            </w:r>
            <w:r w:rsidRPr="00CD015A">
              <w:rPr>
                <w:lang w:val="el-GR"/>
              </w:rPr>
              <w:t xml:space="preserve"> έως 1 </w:t>
            </w:r>
            <w:r w:rsidRPr="00302DD7">
              <w:t>GB</w:t>
            </w:r>
            <w:r w:rsidRPr="00CD015A">
              <w:rPr>
                <w:lang w:val="el-GR"/>
              </w:rPr>
              <w:t xml:space="preserve">, σύνδεση </w:t>
            </w:r>
            <w:r w:rsidRPr="00302DD7">
              <w:t>USB</w:t>
            </w:r>
            <w:r w:rsidRPr="00CD015A">
              <w:rPr>
                <w:lang w:val="el-GR"/>
              </w:rPr>
              <w:t xml:space="preserve"> 2.0 </w:t>
            </w:r>
          </w:p>
        </w:tc>
        <w:tc>
          <w:tcPr>
            <w:tcW w:w="4261" w:type="dxa"/>
          </w:tcPr>
          <w:p w:rsidR="00CD16DA" w:rsidRPr="00302DD7" w:rsidRDefault="00CD16DA" w:rsidP="00776549">
            <w:r>
              <w:t>313 €</w:t>
            </w:r>
          </w:p>
        </w:tc>
      </w:tr>
      <w:tr w:rsidR="00CD16DA" w:rsidRPr="00302DD7" w:rsidTr="00776549">
        <w:trPr>
          <w:cnfStyle w:val="000000010000"/>
        </w:trPr>
        <w:tc>
          <w:tcPr>
            <w:tcW w:w="4261" w:type="dxa"/>
          </w:tcPr>
          <w:p w:rsidR="00CD16DA" w:rsidRPr="00CD015A" w:rsidRDefault="00CD16DA" w:rsidP="00776549">
            <w:pPr>
              <w:rPr>
                <w:lang w:val="el-GR"/>
              </w:rPr>
            </w:pPr>
            <w:r w:rsidRPr="00CD015A">
              <w:rPr>
                <w:lang w:val="el-GR"/>
              </w:rPr>
              <w:t xml:space="preserve">Θερμικός εκτυπωτής, ανάλυση 300 </w:t>
            </w:r>
            <w:r>
              <w:t>dpi</w:t>
            </w:r>
            <w:r w:rsidRPr="00CD015A">
              <w:rPr>
                <w:lang w:val="el-GR"/>
              </w:rPr>
              <w:t xml:space="preserve">, ταχύτητα: 90 </w:t>
            </w:r>
            <w:r>
              <w:t>sec</w:t>
            </w:r>
            <w:r w:rsidRPr="00CD015A">
              <w:rPr>
                <w:lang w:val="el-GR"/>
              </w:rPr>
              <w:t xml:space="preserve"> για φωτογραφία 10 </w:t>
            </w:r>
            <w:r>
              <w:t>x</w:t>
            </w:r>
            <w:r w:rsidRPr="00CD015A">
              <w:rPr>
                <w:lang w:val="el-GR"/>
              </w:rPr>
              <w:t xml:space="preserve"> </w:t>
            </w:r>
            <w:smartTag w:uri="urn:schemas-microsoft-com:office:smarttags" w:element="metricconverter">
              <w:smartTagPr>
                <w:attr w:name="ProductID" w:val="15 cm"/>
              </w:smartTagPr>
              <w:r w:rsidRPr="00CD015A">
                <w:rPr>
                  <w:lang w:val="el-GR"/>
                </w:rPr>
                <w:t xml:space="preserve">15 </w:t>
              </w:r>
              <w:r>
                <w:t>cm</w:t>
              </w:r>
            </w:smartTag>
            <w:r w:rsidRPr="00CD015A">
              <w:rPr>
                <w:lang w:val="el-GR"/>
              </w:rPr>
              <w:t xml:space="preserve">,  σύνδεση </w:t>
            </w:r>
            <w:r w:rsidRPr="00302DD7">
              <w:t>USB</w:t>
            </w:r>
            <w:r w:rsidRPr="00CD015A">
              <w:rPr>
                <w:lang w:val="el-GR"/>
              </w:rPr>
              <w:t xml:space="preserve"> 2.0, άμεση εκτύπωση</w:t>
            </w:r>
          </w:p>
        </w:tc>
        <w:tc>
          <w:tcPr>
            <w:tcW w:w="4261" w:type="dxa"/>
          </w:tcPr>
          <w:p w:rsidR="00CD16DA" w:rsidRPr="00302DD7" w:rsidRDefault="00CD16DA" w:rsidP="00776549">
            <w:r>
              <w:t>99 €</w:t>
            </w:r>
          </w:p>
        </w:tc>
      </w:tr>
      <w:tr w:rsidR="00CD16DA" w:rsidRPr="00302DD7" w:rsidTr="00776549">
        <w:trPr>
          <w:cnfStyle w:val="000000100000"/>
        </w:trPr>
        <w:tc>
          <w:tcPr>
            <w:tcW w:w="4261" w:type="dxa"/>
          </w:tcPr>
          <w:p w:rsidR="00CD16DA" w:rsidRPr="00CD015A" w:rsidRDefault="00CD16DA" w:rsidP="00776549">
            <w:pPr>
              <w:rPr>
                <w:lang w:val="el-GR"/>
              </w:rPr>
            </w:pPr>
            <w:r w:rsidRPr="00CD015A">
              <w:rPr>
                <w:lang w:val="el-GR"/>
              </w:rPr>
              <w:t xml:space="preserve">Κάρτα μνήμης τεχνολογίας </w:t>
            </w:r>
            <w:r w:rsidRPr="006978B8">
              <w:t>SD</w:t>
            </w:r>
            <w:r w:rsidRPr="00CD015A">
              <w:rPr>
                <w:lang w:val="el-GR"/>
              </w:rPr>
              <w:t xml:space="preserve"> </w:t>
            </w:r>
            <w:r w:rsidRPr="006978B8">
              <w:t>ULTRA</w:t>
            </w:r>
            <w:r w:rsidRPr="00CD015A">
              <w:rPr>
                <w:lang w:val="el-GR"/>
              </w:rPr>
              <w:t xml:space="preserve"> </w:t>
            </w:r>
            <w:r w:rsidRPr="006978B8">
              <w:t>II</w:t>
            </w:r>
            <w:r w:rsidRPr="00CD015A">
              <w:rPr>
                <w:lang w:val="el-GR"/>
              </w:rPr>
              <w:t xml:space="preserve"> με δυνατότητα μετατροπής σε φορητό </w:t>
            </w:r>
            <w:r w:rsidRPr="006978B8">
              <w:t>USB</w:t>
            </w:r>
            <w:r w:rsidRPr="00CD015A">
              <w:rPr>
                <w:lang w:val="el-GR"/>
              </w:rPr>
              <w:t xml:space="preserve"> 2.0 </w:t>
            </w:r>
            <w:r w:rsidRPr="006978B8">
              <w:t>Flash</w:t>
            </w:r>
            <w:r w:rsidRPr="00CD015A">
              <w:rPr>
                <w:lang w:val="el-GR"/>
              </w:rPr>
              <w:t xml:space="preserve"> </w:t>
            </w:r>
            <w:r w:rsidRPr="006978B8">
              <w:t>Drive</w:t>
            </w:r>
            <w:r w:rsidRPr="00CD015A">
              <w:rPr>
                <w:lang w:val="el-GR"/>
              </w:rPr>
              <w:t>.</w:t>
            </w:r>
          </w:p>
        </w:tc>
        <w:tc>
          <w:tcPr>
            <w:tcW w:w="4261" w:type="dxa"/>
          </w:tcPr>
          <w:p w:rsidR="00CD16DA" w:rsidRDefault="00CD16DA" w:rsidP="00776549">
            <w:r>
              <w:t>28 €</w:t>
            </w:r>
          </w:p>
        </w:tc>
      </w:tr>
      <w:tr w:rsidR="00CD16DA" w:rsidRPr="00302DD7" w:rsidTr="00776549">
        <w:trPr>
          <w:cnfStyle w:val="000000010000"/>
        </w:trPr>
        <w:tc>
          <w:tcPr>
            <w:tcW w:w="4261" w:type="dxa"/>
          </w:tcPr>
          <w:p w:rsidR="00CD16DA" w:rsidRPr="00CD015A" w:rsidRDefault="00CD16DA" w:rsidP="00776549">
            <w:pPr>
              <w:rPr>
                <w:lang w:val="el-GR"/>
              </w:rPr>
            </w:pPr>
            <w:r w:rsidRPr="00CD015A">
              <w:rPr>
                <w:lang w:val="el-GR"/>
              </w:rPr>
              <w:t>Θήκη για ψηφιακές φωτογραφικές,</w:t>
            </w:r>
            <w:r>
              <w:rPr>
                <w:lang w:val="el-GR"/>
              </w:rPr>
              <w:t xml:space="preserve"> </w:t>
            </w:r>
            <w:r w:rsidRPr="006978B8">
              <w:t>MP</w:t>
            </w:r>
            <w:r w:rsidRPr="00CD015A">
              <w:rPr>
                <w:lang w:val="el-GR"/>
              </w:rPr>
              <w:t>3</w:t>
            </w:r>
            <w:r>
              <w:rPr>
                <w:lang w:val="el-GR"/>
              </w:rPr>
              <w:t>,</w:t>
            </w:r>
            <w:r w:rsidRPr="00CD015A">
              <w:rPr>
                <w:lang w:val="el-GR"/>
              </w:rPr>
              <w:t xml:space="preserve"> και κινητ</w:t>
            </w:r>
            <w:r>
              <w:rPr>
                <w:lang w:val="el-GR"/>
              </w:rPr>
              <w:t>ά</w:t>
            </w:r>
            <w:r w:rsidRPr="00CD015A">
              <w:rPr>
                <w:lang w:val="el-GR"/>
              </w:rPr>
              <w:t xml:space="preserve"> τηλέφωνα</w:t>
            </w:r>
          </w:p>
        </w:tc>
        <w:tc>
          <w:tcPr>
            <w:tcW w:w="4261" w:type="dxa"/>
          </w:tcPr>
          <w:p w:rsidR="00CD16DA" w:rsidRDefault="00CD16DA" w:rsidP="00776549">
            <w:r>
              <w:t>13 €</w:t>
            </w:r>
          </w:p>
        </w:tc>
      </w:tr>
      <w:tr w:rsidR="00CD16DA" w:rsidRPr="00302DD7" w:rsidTr="00776549">
        <w:trPr>
          <w:cnfStyle w:val="010000000000"/>
        </w:trPr>
        <w:tc>
          <w:tcPr>
            <w:cnfStyle w:val="000000000001"/>
            <w:tcW w:w="4261" w:type="dxa"/>
          </w:tcPr>
          <w:p w:rsidR="00CD16DA" w:rsidRPr="006978B8" w:rsidRDefault="00CD16DA" w:rsidP="00776549">
            <w:r>
              <w:t>Σύνολο</w:t>
            </w:r>
          </w:p>
        </w:tc>
        <w:tc>
          <w:tcPr>
            <w:tcW w:w="4261" w:type="dxa"/>
          </w:tcPr>
          <w:p w:rsidR="00CD16DA" w:rsidRDefault="00496242" w:rsidP="00776549">
            <w:pPr>
              <w:keepNext/>
              <w:cnfStyle w:val="010000000000"/>
            </w:pPr>
            <w:fldSimple w:instr=" =SUM(b2:b5) \# &quot;#.##0,00 €;(#.##0,00 €)&quot; ">
              <w:r w:rsidR="00CD16DA">
                <w:rPr>
                  <w:noProof/>
                </w:rPr>
                <w:t xml:space="preserve"> 453,00 €</w:t>
              </w:r>
            </w:fldSimple>
          </w:p>
        </w:tc>
      </w:tr>
    </w:tbl>
    <w:p w:rsidR="00CD16DA" w:rsidRPr="00AC20AB" w:rsidRDefault="00CD16DA" w:rsidP="00CD16DA">
      <w:pPr>
        <w:jc w:val="both"/>
      </w:pPr>
    </w:p>
    <w:p w:rsidR="00230821" w:rsidRDefault="00230821" w:rsidP="00230821">
      <w:pPr>
        <w:jc w:val="both"/>
      </w:pPr>
    </w:p>
    <w:p w:rsidR="00772585" w:rsidRDefault="00772585"/>
    <w:sectPr w:rsidR="00772585" w:rsidSect="000F68F8">
      <w:headerReference w:type="even" r:id="rId10"/>
      <w:headerReference w:type="default" r:id="rId11"/>
      <w:footerReference w:type="even" r:id="rId12"/>
      <w:headerReference w:type="firs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83A" w:rsidRDefault="00FD683A" w:rsidP="00230821">
      <w:pPr>
        <w:spacing w:after="0" w:line="240" w:lineRule="auto"/>
      </w:pPr>
      <w:r>
        <w:separator/>
      </w:r>
    </w:p>
  </w:endnote>
  <w:endnote w:type="continuationSeparator" w:id="1">
    <w:p w:rsidR="00FD683A" w:rsidRDefault="00FD683A" w:rsidP="002308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DAE" w:rsidRDefault="00496242">
    <w:pPr>
      <w:ind w:left="-284"/>
      <w:rPr>
        <w:rStyle w:val="a3"/>
      </w:rPr>
    </w:pPr>
    <w:r w:rsidRPr="00496242">
      <w:rPr>
        <w:rFonts w:ascii="Arial" w:hAnsi="Arial"/>
        <w:b/>
        <w:noProof/>
        <w:sz w:val="20"/>
      </w:rPr>
      <w:pict>
        <v:shapetype id="_x0000_t202" coordsize="21600,21600" o:spt="202" path="m,l,21600r21600,l21600,xe">
          <v:stroke joinstyle="miter"/>
          <v:path gradientshapeok="t" o:connecttype="rect"/>
        </v:shapetype>
        <v:shape id="_x0000_s1025" type="#_x0000_t202" style="position:absolute;left:0;text-align:left;margin-left:153.75pt;margin-top:24.65pt;width:75.75pt;height:20.25pt;z-index:251658240" o:allowincell="f" filled="f" stroked="f">
          <v:textbox style="mso-next-textbox:#_x0000_s1025">
            <w:txbxContent>
              <w:p w:rsidR="00E14DAE" w:rsidRDefault="006858F3">
                <w:r>
                  <w:t xml:space="preserve">ΤΥΠ  </w:t>
                </w:r>
                <w:r w:rsidR="00496242">
                  <w:fldChar w:fldCharType="begin"/>
                </w:r>
                <w:r>
                  <w:instrText xml:space="preserve"> = </w:instrText>
                </w:r>
                <w:r w:rsidR="00496242">
                  <w:fldChar w:fldCharType="begin"/>
                </w:r>
                <w:r>
                  <w:instrText xml:space="preserve"> PAGE  \* MERGEFORMAT </w:instrText>
                </w:r>
                <w:r w:rsidR="00496242">
                  <w:fldChar w:fldCharType="separate"/>
                </w:r>
                <w:r>
                  <w:rPr>
                    <w:noProof/>
                  </w:rPr>
                  <w:instrText>44</w:instrText>
                </w:r>
                <w:r w:rsidR="00496242">
                  <w:fldChar w:fldCharType="end"/>
                </w:r>
                <w:r>
                  <w:instrText>+8</w:instrText>
                </w:r>
                <w:r w:rsidR="00496242">
                  <w:fldChar w:fldCharType="separate"/>
                </w:r>
                <w:r>
                  <w:rPr>
                    <w:noProof/>
                  </w:rPr>
                  <w:t>52</w:t>
                </w:r>
                <w:r w:rsidR="00496242">
                  <w:fldChar w:fldCharType="end"/>
                </w:r>
              </w:p>
            </w:txbxContent>
          </v:textbox>
        </v:shape>
      </w:pict>
    </w:r>
    <w:r>
      <w:rPr>
        <w:rStyle w:val="a3"/>
      </w:rPr>
      <w:fldChar w:fldCharType="begin"/>
    </w:r>
    <w:r w:rsidR="006858F3">
      <w:rPr>
        <w:rStyle w:val="a3"/>
      </w:rPr>
      <w:instrText xml:space="preserve"> PAGE </w:instrText>
    </w:r>
    <w:r>
      <w:rPr>
        <w:rStyle w:val="a3"/>
      </w:rPr>
      <w:fldChar w:fldCharType="separate"/>
    </w:r>
    <w:r w:rsidR="006858F3">
      <w:rPr>
        <w:rStyle w:val="a3"/>
        <w:noProof/>
      </w:rPr>
      <w:t>44</w:t>
    </w:r>
    <w:r>
      <w:rPr>
        <w:rStyle w:val="a3"/>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83A" w:rsidRDefault="00FD683A" w:rsidP="00230821">
      <w:pPr>
        <w:spacing w:after="0" w:line="240" w:lineRule="auto"/>
      </w:pPr>
      <w:r>
        <w:separator/>
      </w:r>
    </w:p>
  </w:footnote>
  <w:footnote w:type="continuationSeparator" w:id="1">
    <w:p w:rsidR="00FD683A" w:rsidRDefault="00FD683A" w:rsidP="002308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DAE" w:rsidRPr="00CD015A" w:rsidRDefault="006858F3">
    <w:pPr>
      <w:pStyle w:val="a4"/>
      <w:rPr>
        <w:lang w:val="el-GR"/>
      </w:rPr>
    </w:pPr>
    <w:r w:rsidRPr="00CD015A">
      <w:rPr>
        <w:lang w:val="el-GR"/>
      </w:rPr>
      <w:t xml:space="preserve">Οδηγός για το </w:t>
    </w:r>
    <w:r>
      <w:t>ECDL</w:t>
    </w:r>
    <w:r w:rsidRPr="00CD015A">
      <w:rPr>
        <w:lang w:val="el-GR"/>
      </w:rPr>
      <w:t xml:space="preserve"> 4.0 – Ενότητα 1: Βασικές έννοιες της πληροφορικής</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DAE" w:rsidRPr="007D6076" w:rsidRDefault="00FD683A" w:rsidP="007D6076">
    <w:pPr>
      <w:pStyle w:val="a4"/>
      <w:pBdr>
        <w:bottom w:val="none" w:sz="0" w:space="0" w:color="auto"/>
      </w:pBdr>
      <w:ind w:left="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DAE" w:rsidRDefault="00FD683A" w:rsidP="007D6076">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6F2BAE"/>
    <w:multiLevelType w:val="multilevel"/>
    <w:tmpl w:val="4F2229DA"/>
    <w:lvl w:ilvl="0">
      <w:start w:val="1"/>
      <w:numFmt w:val="bullet"/>
      <w:pStyle w:val="BodyBullet"/>
      <w:lvlText w:val=""/>
      <w:lvlJc w:val="left"/>
      <w:pPr>
        <w:tabs>
          <w:tab w:val="num" w:pos="284"/>
        </w:tabs>
        <w:ind w:left="284" w:hanging="284"/>
      </w:pPr>
      <w:rPr>
        <w:rFonts w:ascii="Wingdings" w:hAnsi="Wingdings" w:hint="default"/>
        <w:color w:val="auto"/>
        <w:sz w:val="20"/>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194"/>
    <o:shapelayout v:ext="edit">
      <o:idmap v:ext="edit" data="1"/>
    </o:shapelayout>
  </w:hdrShapeDefaults>
  <w:footnotePr>
    <w:footnote w:id="0"/>
    <w:footnote w:id="1"/>
  </w:footnotePr>
  <w:endnotePr>
    <w:endnote w:id="0"/>
    <w:endnote w:id="1"/>
  </w:endnotePr>
  <w:compat/>
  <w:rsids>
    <w:rsidRoot w:val="00230821"/>
    <w:rsid w:val="000122F4"/>
    <w:rsid w:val="0001394C"/>
    <w:rsid w:val="000C40E8"/>
    <w:rsid w:val="00170237"/>
    <w:rsid w:val="00230821"/>
    <w:rsid w:val="00496242"/>
    <w:rsid w:val="0057467E"/>
    <w:rsid w:val="005F5DA9"/>
    <w:rsid w:val="006858F3"/>
    <w:rsid w:val="006D032D"/>
    <w:rsid w:val="00772585"/>
    <w:rsid w:val="008A526D"/>
    <w:rsid w:val="00C401D7"/>
    <w:rsid w:val="00CD16DA"/>
    <w:rsid w:val="00E06931"/>
    <w:rsid w:val="00FD683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821"/>
    <w:rPr>
      <w:rFonts w:eastAsiaTheme="minorEastAsia"/>
      <w:lang w:val="en-US" w:bidi="en-US"/>
    </w:rPr>
  </w:style>
  <w:style w:type="paragraph" w:styleId="2">
    <w:name w:val="heading 2"/>
    <w:basedOn w:val="a"/>
    <w:next w:val="a"/>
    <w:link w:val="2Char"/>
    <w:uiPriority w:val="9"/>
    <w:unhideWhenUsed/>
    <w:qFormat/>
    <w:rsid w:val="002308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2308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230821"/>
    <w:rPr>
      <w:rFonts w:asciiTheme="majorHAnsi" w:eastAsiaTheme="majorEastAsia" w:hAnsiTheme="majorHAnsi" w:cstheme="majorBidi"/>
      <w:b/>
      <w:bCs/>
      <w:color w:val="4F81BD" w:themeColor="accent1"/>
      <w:sz w:val="26"/>
      <w:szCs w:val="26"/>
      <w:lang w:val="en-US" w:bidi="en-US"/>
    </w:rPr>
  </w:style>
  <w:style w:type="character" w:customStyle="1" w:styleId="3Char">
    <w:name w:val="Επικεφαλίδα 3 Char"/>
    <w:basedOn w:val="a0"/>
    <w:link w:val="3"/>
    <w:uiPriority w:val="9"/>
    <w:rsid w:val="00230821"/>
    <w:rPr>
      <w:rFonts w:asciiTheme="majorHAnsi" w:eastAsiaTheme="majorEastAsia" w:hAnsiTheme="majorHAnsi" w:cstheme="majorBidi"/>
      <w:b/>
      <w:bCs/>
      <w:color w:val="4F81BD" w:themeColor="accent1"/>
      <w:lang w:val="en-US" w:bidi="en-US"/>
    </w:rPr>
  </w:style>
  <w:style w:type="paragraph" w:customStyle="1" w:styleId="Eikona">
    <w:name w:val="Eikona"/>
    <w:basedOn w:val="a"/>
    <w:rsid w:val="00230821"/>
    <w:pPr>
      <w:keepNext/>
      <w:tabs>
        <w:tab w:val="left" w:pos="454"/>
      </w:tabs>
      <w:spacing w:before="300" w:after="0" w:line="240" w:lineRule="auto"/>
    </w:pPr>
    <w:rPr>
      <w:rFonts w:ascii="Times New Roman" w:eastAsia="Times New Roman" w:hAnsi="Times New Roman" w:cs="Times New Roman"/>
      <w:szCs w:val="20"/>
      <w:lang w:eastAsia="el-GR"/>
    </w:rPr>
  </w:style>
  <w:style w:type="character" w:styleId="a3">
    <w:name w:val="page number"/>
    <w:basedOn w:val="a0"/>
    <w:rsid w:val="00230821"/>
    <w:rPr>
      <w:rFonts w:ascii="Arial" w:hAnsi="Arial"/>
      <w:b/>
      <w:sz w:val="20"/>
    </w:rPr>
  </w:style>
  <w:style w:type="paragraph" w:styleId="a4">
    <w:name w:val="header"/>
    <w:basedOn w:val="a"/>
    <w:link w:val="Char"/>
    <w:uiPriority w:val="99"/>
    <w:rsid w:val="00230821"/>
    <w:pPr>
      <w:pBdr>
        <w:bottom w:val="single" w:sz="4" w:space="1" w:color="auto"/>
      </w:pBdr>
      <w:tabs>
        <w:tab w:val="left" w:pos="454"/>
        <w:tab w:val="right" w:pos="7088"/>
      </w:tabs>
      <w:spacing w:after="100" w:line="270" w:lineRule="exact"/>
      <w:ind w:left="-284"/>
      <w:jc w:val="both"/>
    </w:pPr>
    <w:rPr>
      <w:rFonts w:ascii="Arial" w:eastAsia="Times New Roman" w:hAnsi="Arial" w:cs="Times New Roman"/>
      <w:b/>
      <w:sz w:val="20"/>
      <w:szCs w:val="20"/>
      <w:lang w:eastAsia="el-GR"/>
    </w:rPr>
  </w:style>
  <w:style w:type="character" w:customStyle="1" w:styleId="Char">
    <w:name w:val="Κεφαλίδα Char"/>
    <w:basedOn w:val="a0"/>
    <w:link w:val="a4"/>
    <w:uiPriority w:val="99"/>
    <w:rsid w:val="00230821"/>
    <w:rPr>
      <w:rFonts w:ascii="Arial" w:eastAsia="Times New Roman" w:hAnsi="Arial" w:cs="Times New Roman"/>
      <w:b/>
      <w:sz w:val="20"/>
      <w:szCs w:val="20"/>
      <w:lang w:val="en-US" w:eastAsia="el-GR" w:bidi="en-US"/>
    </w:rPr>
  </w:style>
  <w:style w:type="paragraph" w:customStyle="1" w:styleId="Body">
    <w:name w:val="Body"/>
    <w:basedOn w:val="a"/>
    <w:rsid w:val="00230821"/>
    <w:pPr>
      <w:tabs>
        <w:tab w:val="left" w:pos="454"/>
        <w:tab w:val="left" w:pos="709"/>
        <w:tab w:val="left" w:pos="2977"/>
      </w:tabs>
      <w:spacing w:after="100" w:line="270" w:lineRule="exact"/>
      <w:jc w:val="both"/>
    </w:pPr>
    <w:rPr>
      <w:rFonts w:ascii="Times New Roman" w:eastAsia="Times New Roman" w:hAnsi="Times New Roman" w:cs="Times New Roman"/>
      <w:szCs w:val="20"/>
      <w:lang w:eastAsia="el-GR"/>
    </w:rPr>
  </w:style>
  <w:style w:type="paragraph" w:customStyle="1" w:styleId="BodyBullet">
    <w:name w:val="Body Bullet"/>
    <w:basedOn w:val="Body"/>
    <w:rsid w:val="00230821"/>
    <w:pPr>
      <w:numPr>
        <w:numId w:val="1"/>
      </w:numPr>
      <w:tabs>
        <w:tab w:val="clear" w:pos="284"/>
      </w:tabs>
      <w:ind w:left="0" w:firstLine="0"/>
    </w:pPr>
  </w:style>
  <w:style w:type="paragraph" w:styleId="a5">
    <w:name w:val="footer"/>
    <w:basedOn w:val="a"/>
    <w:link w:val="Char0"/>
    <w:uiPriority w:val="99"/>
    <w:rsid w:val="00230821"/>
    <w:pPr>
      <w:tabs>
        <w:tab w:val="center" w:pos="4153"/>
        <w:tab w:val="right" w:pos="8306"/>
      </w:tabs>
      <w:spacing w:after="100" w:line="270" w:lineRule="exact"/>
      <w:jc w:val="both"/>
    </w:pPr>
    <w:rPr>
      <w:rFonts w:ascii="Times New Roman" w:eastAsia="Times New Roman" w:hAnsi="Times New Roman" w:cs="Times New Roman"/>
      <w:szCs w:val="20"/>
      <w:lang w:eastAsia="el-GR"/>
    </w:rPr>
  </w:style>
  <w:style w:type="character" w:customStyle="1" w:styleId="Char0">
    <w:name w:val="Υποσέλιδο Char"/>
    <w:basedOn w:val="a0"/>
    <w:link w:val="a5"/>
    <w:uiPriority w:val="99"/>
    <w:rsid w:val="00230821"/>
    <w:rPr>
      <w:rFonts w:ascii="Times New Roman" w:eastAsia="Times New Roman" w:hAnsi="Times New Roman" w:cs="Times New Roman"/>
      <w:szCs w:val="20"/>
      <w:lang w:val="en-US" w:eastAsia="el-GR" w:bidi="en-US"/>
    </w:rPr>
  </w:style>
  <w:style w:type="table" w:styleId="1">
    <w:name w:val="Table List 1"/>
    <w:basedOn w:val="a1"/>
    <w:rsid w:val="00230821"/>
    <w:pPr>
      <w:tabs>
        <w:tab w:val="left" w:pos="454"/>
      </w:tabs>
      <w:spacing w:after="100" w:line="270" w:lineRule="exact"/>
      <w:jc w:val="both"/>
    </w:pPr>
    <w:rPr>
      <w:rFonts w:ascii="Times New Roman" w:eastAsia="Times New Roman" w:hAnsi="Times New Roman" w:cs="Times New Roman"/>
      <w:sz w:val="20"/>
      <w:szCs w:val="20"/>
      <w:lang w:val="en-US" w:eastAsia="el-GR" w:bidi="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
    <w:name w:val="Light Shading Accent 4"/>
    <w:basedOn w:val="a1"/>
    <w:uiPriority w:val="60"/>
    <w:rsid w:val="00230821"/>
    <w:pPr>
      <w:spacing w:after="0" w:line="240" w:lineRule="auto"/>
    </w:pPr>
    <w:rPr>
      <w:rFonts w:eastAsiaTheme="minorEastAsia"/>
      <w:color w:val="5F497A" w:themeColor="accent4" w:themeShade="BF"/>
      <w:lang w:val="en-US" w:bidi="en-US"/>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a6">
    <w:name w:val="Balloon Text"/>
    <w:basedOn w:val="a"/>
    <w:link w:val="Char1"/>
    <w:uiPriority w:val="99"/>
    <w:semiHidden/>
    <w:unhideWhenUsed/>
    <w:rsid w:val="00230821"/>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230821"/>
    <w:rPr>
      <w:rFonts w:ascii="Tahoma" w:eastAsiaTheme="minorEastAsia"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1041</Words>
  <Characters>5625</Characters>
  <Application>Microsoft Office Word</Application>
  <DocSecurity>0</DocSecurity>
  <Lines>46</Lines>
  <Paragraphs>13</Paragraphs>
  <ScaleCrop>false</ScaleCrop>
  <Company/>
  <LinksUpToDate>false</LinksUpToDate>
  <CharactersWithSpaces>6653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Χρήστος Παπάς</dc:creator>
  <cp:lastModifiedBy>mathemagenessis</cp:lastModifiedBy>
  <cp:revision>2</cp:revision>
  <dcterms:created xsi:type="dcterms:W3CDTF">2013-07-16T20:50:00Z</dcterms:created>
  <dcterms:modified xsi:type="dcterms:W3CDTF">2013-07-16T20:50:00Z</dcterms:modified>
</cp:coreProperties>
</file>