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4379" w:rsidRPr="007F6707" w:rsidRDefault="00444379" w:rsidP="00444379">
      <w:pPr>
        <w:spacing w:before="0" w:after="0" w:line="240" w:lineRule="auto"/>
        <w:jc w:val="both"/>
        <w:rPr>
          <w:rFonts w:ascii="Times New Roman" w:hAnsi="Times New Roman"/>
        </w:rPr>
      </w:pPr>
      <w:r w:rsidRPr="007F6707">
        <w:rPr>
          <w:rFonts w:ascii="Times New Roman" w:hAnsi="Times New Roman"/>
        </w:rPr>
        <w:t>ΒΙΟΛΟΓΙΚΗ ΓΕΩΡΓΙΑ</w:t>
      </w:r>
    </w:p>
    <w:p w:rsidR="00444379" w:rsidRPr="007F6707" w:rsidRDefault="00444379" w:rsidP="00444379">
      <w:pPr>
        <w:spacing w:before="0" w:after="0" w:line="240" w:lineRule="auto"/>
        <w:jc w:val="both"/>
        <w:rPr>
          <w:rFonts w:ascii="Times New Roman" w:hAnsi="Times New Roman"/>
        </w:rPr>
      </w:pPr>
    </w:p>
    <w:p w:rsidR="00444379" w:rsidRPr="007F6707" w:rsidRDefault="00444379" w:rsidP="00444379">
      <w:pPr>
        <w:spacing w:before="0" w:after="0" w:line="240" w:lineRule="auto"/>
        <w:jc w:val="both"/>
        <w:rPr>
          <w:rFonts w:ascii="Times New Roman" w:hAnsi="Times New Roman"/>
        </w:rPr>
      </w:pPr>
      <w:r w:rsidRPr="007F6707">
        <w:rPr>
          <w:rFonts w:ascii="Times New Roman" w:hAnsi="Times New Roman"/>
        </w:rPr>
        <w:t xml:space="preserve">Η βιολογική γεωργία, τόσο στην Ευρώπη όσο και στην Ελλάδα, αναπτύχθηκε κυρίως μετά τη δημιουργία και ψήφιση του Καν.(ΕΟΚ)2092/91 του Συμβουλίου, ο οποίος αποτελεί το νομοθετικό πλαίσιο που θέτει κοινούς κανόνες και πρότυπα παραγωγής, τυποποίησης, μεταποίησης, αποθήκευσης και εισαγωγής από τρίτες χώρες γεωργικών προϊόντων για ανθρώπινη κατανάλωση, εξασφαλίζοντας την τήρηση των προϋποθέσεων που θέτει και τον έλεγχο και την πιστοποίηση των βιολογικών προϊόντων.  </w:t>
      </w:r>
    </w:p>
    <w:p w:rsidR="00444379" w:rsidRPr="003A42AD" w:rsidRDefault="00444379" w:rsidP="00444379">
      <w:pPr>
        <w:spacing w:before="0" w:after="0" w:line="240" w:lineRule="auto"/>
        <w:jc w:val="both"/>
        <w:rPr>
          <w:rFonts w:ascii="Times New Roman" w:hAnsi="Times New Roman"/>
        </w:rPr>
      </w:pPr>
      <w:r w:rsidRPr="007F6707">
        <w:rPr>
          <w:rFonts w:ascii="Times New Roman" w:hAnsi="Times New Roman"/>
        </w:rPr>
        <w:t xml:space="preserve">Η συνολικά βιολογικά καλλιεργούμενη έκταση στην Ελλάδα, μαζί με τους βοσκοτόπους καλύπτει 267.159 </w:t>
      </w:r>
      <w:r w:rsidRPr="007F6707">
        <w:rPr>
          <w:rFonts w:ascii="Times New Roman" w:hAnsi="Times New Roman"/>
          <w:lang w:val="it-IT"/>
        </w:rPr>
        <w:t>ha</w:t>
      </w:r>
      <w:r w:rsidRPr="007F6707">
        <w:rPr>
          <w:rFonts w:ascii="Times New Roman" w:hAnsi="Times New Roman"/>
        </w:rPr>
        <w:t>, κατά το έτος 2004.</w:t>
      </w:r>
    </w:p>
    <w:p w:rsidR="000678EE" w:rsidRPr="003A42AD" w:rsidRDefault="000678EE" w:rsidP="00444379">
      <w:pPr>
        <w:spacing w:before="0" w:after="0" w:line="240" w:lineRule="auto"/>
        <w:jc w:val="both"/>
        <w:rPr>
          <w:rFonts w:ascii="Times New Roman" w:hAnsi="Times New Roman"/>
        </w:rPr>
      </w:pPr>
    </w:p>
    <w:p w:rsidR="00444379" w:rsidRPr="007F6707" w:rsidRDefault="00444379" w:rsidP="00444379">
      <w:pPr>
        <w:spacing w:before="0" w:after="0" w:line="240" w:lineRule="auto"/>
        <w:jc w:val="both"/>
        <w:rPr>
          <w:rFonts w:ascii="Times New Roman" w:hAnsi="Times New Roman"/>
        </w:rPr>
      </w:pPr>
      <w:r w:rsidRPr="007F6707">
        <w:rPr>
          <w:rFonts w:ascii="Times New Roman" w:hAnsi="Times New Roman"/>
        </w:rPr>
        <w:t>Οι κυριότερες βιολογικές καλλιέργειες στην Ελλάδα με το αντίστοιχο ποσοστό τους επί του συνόλου των βιοκαλλιεργητών κατά φθίνουσα σειρά είναι:</w:t>
      </w:r>
    </w:p>
    <w:p w:rsidR="00444379" w:rsidRPr="007F6707" w:rsidRDefault="00444379" w:rsidP="00444379">
      <w:pPr>
        <w:spacing w:before="0" w:after="0" w:line="240" w:lineRule="auto"/>
        <w:jc w:val="both"/>
        <w:rPr>
          <w:rFonts w:ascii="Times New Roman" w:hAnsi="Times New Roman"/>
        </w:rPr>
      </w:pPr>
      <w:r w:rsidRPr="007F6707">
        <w:rPr>
          <w:rFonts w:ascii="Times New Roman" w:hAnsi="Times New Roman"/>
        </w:rPr>
        <w:t>Της ελιάς με ποσοστό 47,5 %</w:t>
      </w:r>
    </w:p>
    <w:p w:rsidR="00444379" w:rsidRPr="007F6707" w:rsidRDefault="00444379" w:rsidP="00444379">
      <w:pPr>
        <w:spacing w:before="0" w:after="0" w:line="240" w:lineRule="auto"/>
        <w:jc w:val="both"/>
        <w:rPr>
          <w:rFonts w:ascii="Times New Roman" w:hAnsi="Times New Roman"/>
        </w:rPr>
      </w:pPr>
      <w:r w:rsidRPr="007F6707">
        <w:rPr>
          <w:rFonts w:ascii="Times New Roman" w:hAnsi="Times New Roman"/>
        </w:rPr>
        <w:t>Των σιτηρών με ποσοστό 23%</w:t>
      </w:r>
    </w:p>
    <w:p w:rsidR="00444379" w:rsidRPr="007F6707" w:rsidRDefault="00444379" w:rsidP="00444379">
      <w:pPr>
        <w:tabs>
          <w:tab w:val="left" w:pos="3585"/>
        </w:tabs>
        <w:spacing w:before="0" w:after="0" w:line="240" w:lineRule="auto"/>
        <w:jc w:val="both"/>
        <w:rPr>
          <w:rFonts w:ascii="Times New Roman" w:hAnsi="Times New Roman"/>
        </w:rPr>
      </w:pPr>
      <w:r w:rsidRPr="007F6707">
        <w:rPr>
          <w:rFonts w:ascii="Times New Roman" w:hAnsi="Times New Roman"/>
        </w:rPr>
        <w:t>Του αμπελιού με ποσοστό 6,1%</w:t>
      </w:r>
      <w:r w:rsidRPr="007F6707">
        <w:rPr>
          <w:rFonts w:ascii="Times New Roman" w:hAnsi="Times New Roman"/>
        </w:rPr>
        <w:tab/>
      </w:r>
    </w:p>
    <w:p w:rsidR="00444379" w:rsidRPr="007F6707" w:rsidRDefault="00444379" w:rsidP="00444379">
      <w:pPr>
        <w:spacing w:before="0" w:after="0" w:line="240" w:lineRule="auto"/>
        <w:jc w:val="both"/>
        <w:rPr>
          <w:rFonts w:ascii="Times New Roman" w:hAnsi="Times New Roman"/>
        </w:rPr>
      </w:pPr>
      <w:r w:rsidRPr="007F6707">
        <w:rPr>
          <w:rFonts w:ascii="Times New Roman" w:hAnsi="Times New Roman"/>
        </w:rPr>
        <w:t>Των εσπεριδοειδών με ποσοστό 3,8%</w:t>
      </w:r>
    </w:p>
    <w:p w:rsidR="00DD203F" w:rsidRDefault="00DD203F"/>
    <w:sectPr w:rsidR="00DD203F" w:rsidSect="00F231A5">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444379"/>
    <w:rsid w:val="000678EE"/>
    <w:rsid w:val="00272D5A"/>
    <w:rsid w:val="003A42AD"/>
    <w:rsid w:val="00444379"/>
    <w:rsid w:val="004B0DD6"/>
    <w:rsid w:val="004B3F50"/>
    <w:rsid w:val="0051577B"/>
    <w:rsid w:val="005D339A"/>
    <w:rsid w:val="0064179F"/>
    <w:rsid w:val="00660320"/>
    <w:rsid w:val="007F6707"/>
    <w:rsid w:val="0086577B"/>
    <w:rsid w:val="00903040"/>
    <w:rsid w:val="009928F2"/>
    <w:rsid w:val="00B874EE"/>
    <w:rsid w:val="00D4681A"/>
    <w:rsid w:val="00D66305"/>
    <w:rsid w:val="00DD203F"/>
    <w:rsid w:val="00E82406"/>
    <w:rsid w:val="00EE34F1"/>
    <w:rsid w:val="00F231A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4379"/>
    <w:pPr>
      <w:spacing w:before="270" w:after="270" w:line="384" w:lineRule="atLeast"/>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A42AD"/>
    <w:pPr>
      <w:spacing w:before="0"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3A42AD"/>
    <w:rPr>
      <w:rFonts w:ascii="Tahoma" w:eastAsia="Calibri" w:hAnsi="Tahoma" w:cs="Tahoma"/>
      <w:sz w:val="16"/>
      <w:szCs w:val="16"/>
    </w:rPr>
  </w:style>
  <w:style w:type="paragraph" w:styleId="a4">
    <w:name w:val="No Spacing"/>
    <w:link w:val="Char0"/>
    <w:uiPriority w:val="1"/>
    <w:qFormat/>
    <w:rsid w:val="00F231A5"/>
    <w:rPr>
      <w:rFonts w:eastAsiaTheme="minorEastAsia"/>
    </w:rPr>
  </w:style>
  <w:style w:type="character" w:customStyle="1" w:styleId="Char0">
    <w:name w:val="Χωρίς διάστιχο Char"/>
    <w:basedOn w:val="a0"/>
    <w:link w:val="a4"/>
    <w:uiPriority w:val="1"/>
    <w:rsid w:val="00F231A5"/>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2013-01-01T00:00:00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135</Words>
  <Characters>734</Characters>
  <Application>Microsoft Office Word</Application>
  <DocSecurity>0</DocSecurity>
  <Lines>6</Lines>
  <Paragraphs>1</Paragraphs>
  <ScaleCrop>false</ScaleCrop>
  <Company/>
  <LinksUpToDate>false</LinksUpToDate>
  <CharactersWithSpaces>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mathemagenessis</cp:lastModifiedBy>
  <cp:revision>7</cp:revision>
  <dcterms:created xsi:type="dcterms:W3CDTF">2013-07-03T17:07:00Z</dcterms:created>
  <dcterms:modified xsi:type="dcterms:W3CDTF">2013-07-18T17:08:00Z</dcterms:modified>
</cp:coreProperties>
</file>